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8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589"/>
      </w:tblGrid>
      <w:tr w:rsidR="006F2C09" w14:paraId="17659512" w14:textId="77777777" w:rsidTr="00B31598">
        <w:trPr>
          <w:trHeight w:val="951"/>
        </w:trPr>
        <w:tc>
          <w:tcPr>
            <w:tcW w:w="7797" w:type="dxa"/>
            <w:vAlign w:val="bottom"/>
          </w:tcPr>
          <w:p w14:paraId="2A855A23" w14:textId="307270D9" w:rsidR="006F2C09" w:rsidRPr="008E1872" w:rsidRDefault="00E40377" w:rsidP="00C82D5F">
            <w:pPr>
              <w:pStyle w:val="OKHeading"/>
            </w:pPr>
            <w:bookmarkStart w:id="0" w:name="_GoBack"/>
            <w:bookmarkEnd w:id="0"/>
            <w:r>
              <w:t>Isolation of Stored Energy</w:t>
            </w:r>
          </w:p>
        </w:tc>
        <w:tc>
          <w:tcPr>
            <w:tcW w:w="2589" w:type="dxa"/>
            <w:vAlign w:val="bottom"/>
          </w:tcPr>
          <w:p w14:paraId="58DFA90F" w14:textId="77777777" w:rsidR="006F2C09" w:rsidRDefault="006F2C09" w:rsidP="008E1872">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lang w:val="en-GB"/>
              </w:rPr>
            </w:pPr>
            <w:r w:rsidRPr="00805B8E">
              <w:rPr>
                <w:noProof/>
                <w:lang w:val="en-US" w:eastAsia="en-US"/>
              </w:rPr>
              <w:drawing>
                <wp:inline distT="0" distB="0" distL="0" distR="0" wp14:anchorId="31B67E89" wp14:editId="41211CF8">
                  <wp:extent cx="1430020" cy="504825"/>
                  <wp:effectExtent l="0" t="0" r="0" b="9525"/>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11" cstate="print">
                            <a:extLst>
                              <a:ext uri="{28A0092B-C50C-407E-A947-70E740481C1C}">
                                <a14:useLocalDpi xmlns:a14="http://schemas.microsoft.com/office/drawing/2010/main" val="0"/>
                              </a:ext>
                            </a:extLst>
                          </a:blip>
                          <a:srcRect b="57628"/>
                          <a:stretch>
                            <a:fillRect/>
                          </a:stretch>
                        </pic:blipFill>
                        <pic:spPr>
                          <a:xfrm>
                            <a:off x="0" y="0"/>
                            <a:ext cx="1430020" cy="504825"/>
                          </a:xfrm>
                          <a:prstGeom prst="rect">
                            <a:avLst/>
                          </a:prstGeom>
                          <a:ln w="12700" cap="flat">
                            <a:noFill/>
                            <a:miter lim="400000"/>
                          </a:ln>
                          <a:effectLst/>
                        </pic:spPr>
                      </pic:pic>
                    </a:graphicData>
                  </a:graphic>
                </wp:inline>
              </w:drawing>
            </w:r>
          </w:p>
        </w:tc>
      </w:tr>
    </w:tbl>
    <w:p w14:paraId="2F14873E" w14:textId="77777777" w:rsidR="006F2C09" w:rsidRDefault="006F2C09" w:rsidP="006F2C09">
      <w:pPr>
        <w:pStyle w:val="NoSpacing"/>
        <w:rPr>
          <w:lang w:val="en-GB"/>
        </w:rPr>
      </w:pPr>
    </w:p>
    <w:tbl>
      <w:tblPr>
        <w:tblStyle w:val="TableGrid"/>
        <w:tblW w:w="10343" w:type="dxa"/>
        <w:tblLook w:val="04A0" w:firstRow="1" w:lastRow="0" w:firstColumn="1" w:lastColumn="0" w:noHBand="0" w:noVBand="1"/>
      </w:tblPr>
      <w:tblGrid>
        <w:gridCol w:w="1980"/>
        <w:gridCol w:w="5373"/>
        <w:gridCol w:w="1191"/>
        <w:gridCol w:w="1799"/>
      </w:tblGrid>
      <w:tr w:rsidR="008E1872" w14:paraId="286EAC6E" w14:textId="77777777" w:rsidTr="005014A6">
        <w:tc>
          <w:tcPr>
            <w:tcW w:w="1980" w:type="dxa"/>
            <w:shd w:val="clear" w:color="auto" w:fill="F2F2F2" w:themeFill="background1" w:themeFillShade="F2"/>
            <w:vAlign w:val="center"/>
          </w:tcPr>
          <w:p w14:paraId="419515BD" w14:textId="77777777" w:rsidR="008E1872" w:rsidRPr="005014A6" w:rsidRDefault="008E1872" w:rsidP="001043BB">
            <w:pPr>
              <w:pStyle w:val="Subtitle"/>
              <w:spacing w:before="80" w:after="80"/>
              <w:rPr>
                <w:rStyle w:val="Strong"/>
                <w:b w:val="0"/>
              </w:rPr>
            </w:pPr>
            <w:r w:rsidRPr="005014A6">
              <w:rPr>
                <w:rStyle w:val="OKNameChar"/>
                <w:b/>
              </w:rPr>
              <w:t>Name</w:t>
            </w:r>
            <w:r w:rsidRPr="005014A6">
              <w:rPr>
                <w:rStyle w:val="Strong"/>
                <w:b w:val="0"/>
              </w:rPr>
              <w:t>:</w:t>
            </w:r>
          </w:p>
        </w:tc>
        <w:tc>
          <w:tcPr>
            <w:tcW w:w="5373" w:type="dxa"/>
            <w:vAlign w:val="center"/>
          </w:tcPr>
          <w:p w14:paraId="0F6FC0B1" w14:textId="77777777" w:rsidR="008E1872" w:rsidRPr="008E1872" w:rsidRDefault="008E1872" w:rsidP="001043BB">
            <w:pPr>
              <w:pStyle w:val="Subtitle"/>
              <w:spacing w:before="80" w:after="80"/>
              <w:rPr>
                <w:rStyle w:val="Strong"/>
              </w:rPr>
            </w:pPr>
          </w:p>
        </w:tc>
        <w:tc>
          <w:tcPr>
            <w:tcW w:w="1191" w:type="dxa"/>
            <w:shd w:val="clear" w:color="auto" w:fill="F2F2F2" w:themeFill="background1" w:themeFillShade="F2"/>
            <w:vAlign w:val="center"/>
          </w:tcPr>
          <w:p w14:paraId="4D3FEF49" w14:textId="77777777" w:rsidR="008E1872" w:rsidRPr="008E1872" w:rsidRDefault="008E1872" w:rsidP="001043BB">
            <w:pPr>
              <w:pStyle w:val="Subtitle"/>
              <w:spacing w:before="80" w:after="80"/>
              <w:rPr>
                <w:rStyle w:val="Strong"/>
              </w:rPr>
            </w:pPr>
            <w:r w:rsidRPr="008E1872">
              <w:rPr>
                <w:rStyle w:val="Strong"/>
              </w:rPr>
              <w:t>Date:</w:t>
            </w:r>
          </w:p>
        </w:tc>
        <w:tc>
          <w:tcPr>
            <w:tcW w:w="1799" w:type="dxa"/>
            <w:vAlign w:val="center"/>
          </w:tcPr>
          <w:p w14:paraId="28CBAB12" w14:textId="77777777" w:rsidR="008E1872" w:rsidRPr="008E1872" w:rsidRDefault="008E1872" w:rsidP="001043BB">
            <w:pPr>
              <w:pStyle w:val="Subtitle"/>
              <w:spacing w:before="80" w:after="80"/>
              <w:rPr>
                <w:rStyle w:val="Strong"/>
              </w:rPr>
            </w:pPr>
          </w:p>
        </w:tc>
      </w:tr>
      <w:tr w:rsidR="008E1872" w14:paraId="2431827F" w14:textId="77777777" w:rsidTr="005014A6">
        <w:tc>
          <w:tcPr>
            <w:tcW w:w="1980" w:type="dxa"/>
            <w:shd w:val="clear" w:color="auto" w:fill="F2F2F2" w:themeFill="background1" w:themeFillShade="F2"/>
            <w:vAlign w:val="center"/>
          </w:tcPr>
          <w:p w14:paraId="38D9B81A" w14:textId="77777777" w:rsidR="008E1872" w:rsidRPr="008E1872" w:rsidRDefault="005014A6" w:rsidP="001043BB">
            <w:pPr>
              <w:pStyle w:val="Subtitle"/>
              <w:spacing w:before="80" w:after="80"/>
              <w:rPr>
                <w:rStyle w:val="Strong"/>
              </w:rPr>
            </w:pPr>
            <w:r>
              <w:rPr>
                <w:rStyle w:val="Strong"/>
              </w:rPr>
              <w:t>Job Description</w:t>
            </w:r>
            <w:r w:rsidR="0065624A">
              <w:rPr>
                <w:rStyle w:val="Strong"/>
              </w:rPr>
              <w:t>:</w:t>
            </w:r>
          </w:p>
        </w:tc>
        <w:tc>
          <w:tcPr>
            <w:tcW w:w="5373" w:type="dxa"/>
            <w:vAlign w:val="center"/>
          </w:tcPr>
          <w:p w14:paraId="13788382" w14:textId="77777777" w:rsidR="008E1872" w:rsidRPr="008E1872" w:rsidRDefault="008E1872" w:rsidP="001043BB">
            <w:pPr>
              <w:pStyle w:val="Subtitle"/>
              <w:spacing w:before="80" w:after="80"/>
              <w:rPr>
                <w:rStyle w:val="Strong"/>
              </w:rPr>
            </w:pPr>
          </w:p>
        </w:tc>
        <w:tc>
          <w:tcPr>
            <w:tcW w:w="1191" w:type="dxa"/>
            <w:shd w:val="clear" w:color="auto" w:fill="F2F2F2" w:themeFill="background1" w:themeFillShade="F2"/>
            <w:vAlign w:val="center"/>
          </w:tcPr>
          <w:p w14:paraId="1159BF56" w14:textId="77777777" w:rsidR="008E1872" w:rsidRPr="008E1872" w:rsidRDefault="005014A6" w:rsidP="001043BB">
            <w:pPr>
              <w:pStyle w:val="Subtitle"/>
              <w:spacing w:before="80" w:after="80"/>
              <w:rPr>
                <w:rStyle w:val="Strong"/>
              </w:rPr>
            </w:pPr>
            <w:r w:rsidRPr="008E1872">
              <w:rPr>
                <w:rStyle w:val="Strong"/>
              </w:rPr>
              <w:t>Location</w:t>
            </w:r>
            <w:r>
              <w:rPr>
                <w:rStyle w:val="Strong"/>
              </w:rPr>
              <w:t>:</w:t>
            </w:r>
          </w:p>
        </w:tc>
        <w:tc>
          <w:tcPr>
            <w:tcW w:w="1799" w:type="dxa"/>
            <w:vAlign w:val="center"/>
          </w:tcPr>
          <w:p w14:paraId="3B0E070E" w14:textId="77777777" w:rsidR="008E1872" w:rsidRPr="008E1872" w:rsidRDefault="008E1872" w:rsidP="001043BB">
            <w:pPr>
              <w:pStyle w:val="Subtitle"/>
              <w:spacing w:before="80" w:after="80"/>
              <w:rPr>
                <w:rStyle w:val="Strong"/>
              </w:rPr>
            </w:pPr>
          </w:p>
        </w:tc>
      </w:tr>
    </w:tbl>
    <w:p w14:paraId="1A6816E2" w14:textId="0D96D318" w:rsidR="006F2C09" w:rsidRDefault="006F2C09" w:rsidP="00831C0E">
      <w:pPr>
        <w:pStyle w:val="Heading1"/>
        <w:spacing w:after="0"/>
      </w:pPr>
      <w:r w:rsidRPr="006F2C09">
        <w:t>Performance Metrics</w:t>
      </w:r>
    </w:p>
    <w:tbl>
      <w:tblPr>
        <w:tblW w:w="1034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38"/>
        <w:gridCol w:w="567"/>
        <w:gridCol w:w="567"/>
      </w:tblGrid>
      <w:tr w:rsidR="005E4CE3" w:rsidRPr="00243194" w14:paraId="070BADD1" w14:textId="77777777" w:rsidTr="003A7D2D">
        <w:trPr>
          <w:trHeight w:val="165"/>
        </w:trPr>
        <w:tc>
          <w:tcPr>
            <w:tcW w:w="8676"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2642A04A" w14:textId="77777777" w:rsidR="005E4CE3" w:rsidRPr="006F2C09" w:rsidRDefault="005E4CE3" w:rsidP="00831C0E">
            <w:pPr>
              <w:pStyle w:val="OKTable"/>
              <w:pBdr>
                <w:left w:val="none" w:sz="0" w:space="0" w:color="auto"/>
              </w:pBdr>
            </w:pP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50BF599" w14:textId="77777777" w:rsidR="005E4CE3" w:rsidRPr="00B31598" w:rsidRDefault="00CD4FB6" w:rsidP="00831C0E">
            <w:pPr>
              <w:pStyle w:val="OKTable"/>
              <w:jc w:val="center"/>
            </w:pPr>
            <w:r w:rsidRPr="00831C0E">
              <w:rPr>
                <w:color w:val="385623" w:themeColor="accent6" w:themeShade="80"/>
              </w:rPr>
              <w:sym w:font="Wingdings" w:char="F0FC"/>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D9C9B3" w14:textId="77777777" w:rsidR="005E4CE3" w:rsidRPr="00B31598" w:rsidRDefault="00CD4FB6" w:rsidP="00831C0E">
            <w:pPr>
              <w:pStyle w:val="OKTable"/>
              <w:jc w:val="center"/>
            </w:pPr>
            <w:r w:rsidRPr="00831C0E">
              <w:rPr>
                <w:color w:val="C00000"/>
              </w:rPr>
              <w:sym w:font="Wingdings" w:char="F0FB"/>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1B86B5" w14:textId="77777777" w:rsidR="005E4CE3" w:rsidRPr="00B31598" w:rsidRDefault="00CD4FB6" w:rsidP="00831C0E">
            <w:pPr>
              <w:pStyle w:val="OKTable"/>
              <w:jc w:val="center"/>
            </w:pPr>
            <w:r w:rsidRPr="00B31598">
              <w:sym w:font="Wingdings" w:char="F09F"/>
            </w:r>
          </w:p>
        </w:tc>
      </w:tr>
      <w:tr w:rsidR="00073B41" w:rsidRPr="00243194" w14:paraId="6CB16DF5" w14:textId="77777777" w:rsidTr="003A7D2D">
        <w:trPr>
          <w:trHeight w:val="358"/>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7D928" w14:textId="0381B5A7" w:rsidR="00073B41" w:rsidRPr="005E4BC9" w:rsidRDefault="00E40377" w:rsidP="00073B41">
            <w:pPr>
              <w:pStyle w:val="OKTable"/>
            </w:pPr>
            <w:r w:rsidRPr="003F0B9C">
              <w:rPr>
                <w:rFonts w:eastAsia="ヒラギノ角ゴ Pro W3"/>
              </w:rPr>
              <w:t>Work Instructions for isolation of process equipment specify isolation points and methods or standard isolation sheets list required isolations for complex systems requiring multiple isolations.</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BF2B025" w14:textId="77777777" w:rsidR="00073B41" w:rsidRPr="006F2C09" w:rsidRDefault="00073B41"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5C4265" w14:textId="77777777" w:rsidR="00073B41" w:rsidRPr="006F2C09" w:rsidRDefault="00073B41"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6C1D6B" w14:textId="77777777" w:rsidR="00073B41" w:rsidRPr="006F2C09" w:rsidRDefault="00073B41" w:rsidP="00073B41">
            <w:pPr>
              <w:pStyle w:val="OKTable"/>
            </w:pPr>
          </w:p>
        </w:tc>
      </w:tr>
      <w:tr w:rsidR="00073B41" w:rsidRPr="00243194" w14:paraId="732A81A1" w14:textId="77777777" w:rsidTr="00780FB1">
        <w:trPr>
          <w:trHeight w:val="210"/>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37AC0" w14:textId="3BA9B0E3" w:rsidR="00073B41" w:rsidRPr="00E40377" w:rsidRDefault="00E40377" w:rsidP="00796679">
            <w:pPr>
              <w:spacing w:before="60" w:after="60"/>
              <w:rPr>
                <w:rFonts w:ascii="Arial" w:eastAsia="ヒラギノ角ゴ Pro W3" w:hAnsi="Arial" w:cs="Arial"/>
                <w:sz w:val="18"/>
                <w:szCs w:val="18"/>
              </w:rPr>
            </w:pPr>
            <w:r w:rsidRPr="00E40377">
              <w:rPr>
                <w:rFonts w:ascii="Arial" w:eastAsia="ヒラギノ角ゴ Pro W3" w:hAnsi="Arial" w:cs="Arial"/>
                <w:sz w:val="18"/>
                <w:szCs w:val="18"/>
              </w:rPr>
              <w:t>Work not commenced until moving parts have stopped and stored energies have been fully released.</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B58DC3B" w14:textId="77777777" w:rsidR="00073B41" w:rsidRPr="006F2C09" w:rsidRDefault="00073B41"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05C463" w14:textId="77777777" w:rsidR="00073B41" w:rsidRPr="006F2C09" w:rsidRDefault="00073B41"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4BD4AB" w14:textId="77777777" w:rsidR="00073B41" w:rsidRPr="006F2C09" w:rsidRDefault="00073B41" w:rsidP="00073B41">
            <w:pPr>
              <w:pStyle w:val="OKTable"/>
            </w:pPr>
          </w:p>
        </w:tc>
      </w:tr>
      <w:tr w:rsidR="00416EBF" w:rsidRPr="00243194" w14:paraId="74E175D3" w14:textId="77777777" w:rsidTr="00111011">
        <w:trPr>
          <w:trHeight w:val="265"/>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6585E" w14:textId="00F59A3B" w:rsidR="00416EBF" w:rsidRPr="00A0501D" w:rsidRDefault="00E40377" w:rsidP="00073B41">
            <w:pPr>
              <w:pStyle w:val="OKTable"/>
              <w:rPr>
                <w:rFonts w:eastAsia="ヒラギノ角ゴ Pro W3"/>
              </w:rPr>
            </w:pPr>
            <w:r w:rsidRPr="003F0B9C">
              <w:rPr>
                <w:lang w:eastAsia="tr-TR"/>
              </w:rPr>
              <w:t>Personnel carrying out isolations are trained and assessed competent in isolation procedures and methods.</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FB8D434" w14:textId="77777777" w:rsidR="00416EBF" w:rsidRPr="006F2C09" w:rsidRDefault="00416EBF"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B1C8B9" w14:textId="77777777" w:rsidR="00416EBF" w:rsidRPr="006F2C09" w:rsidRDefault="00416EBF"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6E4888" w14:textId="77777777" w:rsidR="00416EBF" w:rsidRPr="006F2C09" w:rsidRDefault="00416EBF" w:rsidP="00073B41">
            <w:pPr>
              <w:pStyle w:val="OKTable"/>
            </w:pPr>
          </w:p>
        </w:tc>
      </w:tr>
      <w:tr w:rsidR="00416EBF" w:rsidRPr="00243194" w14:paraId="6D68DB0F" w14:textId="77777777" w:rsidTr="00780FB1">
        <w:trPr>
          <w:trHeight w:val="184"/>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712B3" w14:textId="3292A824" w:rsidR="00416EBF" w:rsidRPr="007B6CCD" w:rsidRDefault="00E40377" w:rsidP="005D13C7">
            <w:pPr>
              <w:pStyle w:val="OKTable"/>
              <w:rPr>
                <w:rFonts w:eastAsia="ヒラギノ角ゴ Pro W3"/>
              </w:rPr>
            </w:pPr>
            <w:r w:rsidRPr="003F0B9C">
              <w:rPr>
                <w:rFonts w:eastAsia="ヒラギノ角ゴ Pro W3"/>
              </w:rPr>
              <w:t xml:space="preserve">Isolations are checked and verified by Permit Issuer prior to permit issue. Check that isolation are in place at required points as per procedure or standard isolation sheet and locked out as required.  </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55529FC" w14:textId="77777777" w:rsidR="00416EBF" w:rsidRPr="006F2C09" w:rsidRDefault="00416EBF"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384A91" w14:textId="77777777" w:rsidR="00416EBF" w:rsidRPr="006F2C09" w:rsidRDefault="00416EBF"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9161FD" w14:textId="77777777" w:rsidR="00416EBF" w:rsidRPr="006F2C09" w:rsidRDefault="00416EBF" w:rsidP="00073B41">
            <w:pPr>
              <w:pStyle w:val="OKTable"/>
            </w:pPr>
          </w:p>
        </w:tc>
      </w:tr>
      <w:tr w:rsidR="00C82D5F" w:rsidRPr="00243194" w14:paraId="4377560E" w14:textId="77777777" w:rsidTr="00780FB1">
        <w:trPr>
          <w:trHeight w:val="184"/>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8266D" w14:textId="269C3254" w:rsidR="00C82D5F" w:rsidRPr="007B6CCD" w:rsidRDefault="00E40377" w:rsidP="005D13C7">
            <w:pPr>
              <w:pStyle w:val="OKTable"/>
              <w:rPr>
                <w:rFonts w:eastAsia="ヒラギノ角ゴ Pro W3"/>
              </w:rPr>
            </w:pPr>
            <w:r w:rsidRPr="003F0B9C">
              <w:rPr>
                <w:rFonts w:eastAsia="ヒラギノ角ゴ Pro W3"/>
              </w:rPr>
              <w:t>Isolations are confirmed or tested before commencement of work e.g. by opening a drain valve</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7A70A8C" w14:textId="77777777" w:rsidR="00C82D5F" w:rsidRPr="006F2C09" w:rsidRDefault="00C82D5F"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E4C8CE1" w14:textId="77777777" w:rsidR="00C82D5F" w:rsidRPr="006F2C09" w:rsidRDefault="00C82D5F"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9C55C6C" w14:textId="77777777" w:rsidR="00C82D5F" w:rsidRPr="006F2C09" w:rsidRDefault="00C82D5F" w:rsidP="00073B41">
            <w:pPr>
              <w:pStyle w:val="OKTable"/>
            </w:pPr>
          </w:p>
        </w:tc>
      </w:tr>
    </w:tbl>
    <w:p w14:paraId="562C0D5A" w14:textId="77777777" w:rsidR="006F2C09" w:rsidRPr="001C15EA" w:rsidRDefault="006F2C09" w:rsidP="001C15EA">
      <w:pPr>
        <w:pStyle w:val="Heading1"/>
      </w:pPr>
      <w:r>
        <w:t>Supervisor Task Requirements</w:t>
      </w:r>
    </w:p>
    <w:tbl>
      <w:tblPr>
        <w:tblW w:w="1034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35"/>
        <w:gridCol w:w="560"/>
        <w:gridCol w:w="577"/>
      </w:tblGrid>
      <w:tr w:rsidR="00073B41" w:rsidRPr="006F2C09" w14:paraId="59D59E9E" w14:textId="77777777" w:rsidTr="00AD0017">
        <w:trPr>
          <w:trHeight w:val="168"/>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090BB6" w14:textId="368AB02F" w:rsidR="00073B41" w:rsidRPr="003A7D2D" w:rsidRDefault="00E40377" w:rsidP="00073B41">
            <w:pPr>
              <w:pStyle w:val="OKTable"/>
              <w:rPr>
                <w:rFonts w:eastAsia="ヒラギノ角ゴ Pro W3"/>
              </w:rPr>
            </w:pPr>
            <w:r w:rsidRPr="00FE4EC7">
              <w:t xml:space="preserve">Verify that isolations are carried out in accordance with equipment isolation procedure or standard isolation sheet for complex systems requiring multiple isolations.  </w:t>
            </w:r>
          </w:p>
        </w:tc>
        <w:tc>
          <w:tcPr>
            <w:tcW w:w="5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D13330A" w14:textId="77777777" w:rsidR="00073B41" w:rsidRPr="00B31598" w:rsidRDefault="00073B41"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99CC18" w14:textId="77777777" w:rsidR="00073B41" w:rsidRPr="00B31598" w:rsidRDefault="00073B41" w:rsidP="00073B41">
            <w:pPr>
              <w:pStyle w:val="OKTable"/>
            </w:pPr>
          </w:p>
        </w:tc>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776CE" w14:textId="77777777" w:rsidR="00073B41" w:rsidRPr="00B31598" w:rsidRDefault="00073B41" w:rsidP="00073B41">
            <w:pPr>
              <w:pStyle w:val="OKTable"/>
            </w:pPr>
          </w:p>
        </w:tc>
      </w:tr>
      <w:tr w:rsidR="00073B41" w:rsidRPr="006F2C09" w14:paraId="5721E963" w14:textId="77777777" w:rsidTr="00073B41">
        <w:trPr>
          <w:trHeight w:val="155"/>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E1434" w14:textId="42B2A6D2" w:rsidR="00073B41" w:rsidRPr="00A0501D" w:rsidRDefault="00E40377" w:rsidP="00073B41">
            <w:pPr>
              <w:pStyle w:val="OKTable"/>
              <w:rPr>
                <w:rFonts w:eastAsia="ヒラギノ角ゴ Pro W3"/>
              </w:rPr>
            </w:pPr>
            <w:r w:rsidRPr="00FE4EC7">
              <w:t>Verify that personnel required to carry out process isolations are assessed competent in conduct of those operations and authorised to do so.</w:t>
            </w:r>
          </w:p>
        </w:tc>
        <w:tc>
          <w:tcPr>
            <w:tcW w:w="5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DF9BD45" w14:textId="77777777" w:rsidR="00073B41" w:rsidRPr="00B31598" w:rsidRDefault="00073B41"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DEEA9E" w14:textId="77777777" w:rsidR="00073B41" w:rsidRPr="00B31598" w:rsidRDefault="00073B41" w:rsidP="00073B41">
            <w:pPr>
              <w:pStyle w:val="OKTable"/>
            </w:pPr>
          </w:p>
        </w:tc>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2DB6E44" w14:textId="77777777" w:rsidR="00073B41" w:rsidRPr="00B31598" w:rsidRDefault="00073B41" w:rsidP="00073B41">
            <w:pPr>
              <w:pStyle w:val="OKTable"/>
            </w:pPr>
          </w:p>
        </w:tc>
      </w:tr>
      <w:tr w:rsidR="005D13C7" w:rsidRPr="006F2C09" w14:paraId="6B8477E3" w14:textId="77777777" w:rsidTr="00073B41">
        <w:trPr>
          <w:trHeight w:val="155"/>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E08E80" w14:textId="324F80E1" w:rsidR="005D13C7" w:rsidRPr="002A4B0E" w:rsidRDefault="00E40377" w:rsidP="00073B41">
            <w:pPr>
              <w:pStyle w:val="OKTable"/>
              <w:rPr>
                <w:rFonts w:ascii="Helv" w:hAnsi="Helv" w:cs="Helv"/>
                <w:lang w:eastAsia="en-AU"/>
              </w:rPr>
            </w:pPr>
            <w:r w:rsidRPr="00FE4EC7">
              <w:lastRenderedPageBreak/>
              <w:t>Provide isolation equipment including</w:t>
            </w:r>
            <w:r>
              <w:t xml:space="preserve"> restraints</w:t>
            </w:r>
            <w:r w:rsidRPr="00FE4EC7">
              <w:t xml:space="preserve"> or lockout devices to enable process isolations to be secured.</w:t>
            </w:r>
          </w:p>
        </w:tc>
        <w:tc>
          <w:tcPr>
            <w:tcW w:w="5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BC7A8E8" w14:textId="77777777" w:rsidR="005D13C7" w:rsidRPr="00B31598" w:rsidRDefault="005D13C7"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5A78F0C" w14:textId="77777777" w:rsidR="005D13C7" w:rsidRPr="00B31598" w:rsidRDefault="005D13C7" w:rsidP="00073B41">
            <w:pPr>
              <w:pStyle w:val="OKTable"/>
            </w:pPr>
          </w:p>
        </w:tc>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276CC5" w14:textId="77777777" w:rsidR="005D13C7" w:rsidRPr="00B31598" w:rsidRDefault="005D13C7" w:rsidP="00073B41">
            <w:pPr>
              <w:pStyle w:val="OKTable"/>
            </w:pPr>
          </w:p>
        </w:tc>
      </w:tr>
    </w:tbl>
    <w:p w14:paraId="62A2D76B" w14:textId="545F0A26" w:rsidR="006343FA" w:rsidRPr="006343FA" w:rsidRDefault="006343FA" w:rsidP="006343FA">
      <w:pPr>
        <w:pStyle w:val="Heading1"/>
      </w:pPr>
      <w:r w:rsidRPr="00805B8E">
        <w:t>Operator</w:t>
      </w:r>
      <w:r>
        <w:t xml:space="preserve"> </w:t>
      </w:r>
      <w:r w:rsidRPr="00805B8E">
        <w:t>/</w:t>
      </w:r>
      <w:r>
        <w:t xml:space="preserve"> </w:t>
      </w:r>
      <w:r w:rsidRPr="00805B8E">
        <w:t>Maintainer</w:t>
      </w:r>
      <w:r>
        <w:t xml:space="preserve"> Requirements</w:t>
      </w:r>
    </w:p>
    <w:tbl>
      <w:tblPr>
        <w:tblW w:w="1033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21"/>
        <w:gridCol w:w="574"/>
        <w:gridCol w:w="560"/>
      </w:tblGrid>
      <w:tr w:rsidR="00073B41" w:rsidRPr="00AE5E19" w14:paraId="3A82B2C9"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35DD1" w14:textId="42ABB648" w:rsidR="00073B41" w:rsidRPr="005E4BC9" w:rsidRDefault="00E40377" w:rsidP="00073B41">
            <w:pPr>
              <w:pStyle w:val="OKTable"/>
            </w:pPr>
            <w:r w:rsidRPr="00246B07">
              <w:t xml:space="preserve">Isolate the process equipment following the </w:t>
            </w:r>
            <w:r>
              <w:t xml:space="preserve">methods and </w:t>
            </w:r>
            <w:r w:rsidRPr="00246B07">
              <w:t xml:space="preserve">requirements of the equipment isolation procedure, Permit to Work, or standard isolation sheet for complex systems requiring multiple isolations.  </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882E8B3" w14:textId="77777777" w:rsidR="00073B41" w:rsidRPr="00B31598" w:rsidRDefault="00073B41"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2609B3" w14:textId="77777777" w:rsidR="00073B41" w:rsidRPr="00B31598" w:rsidRDefault="00073B41"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4ED65F" w14:textId="77777777" w:rsidR="00073B41" w:rsidRPr="00B31598" w:rsidRDefault="00073B41" w:rsidP="00073B41">
            <w:pPr>
              <w:pStyle w:val="OKTable"/>
            </w:pPr>
          </w:p>
        </w:tc>
      </w:tr>
      <w:tr w:rsidR="00073B41" w:rsidRPr="00AE5E19" w14:paraId="6B2704D1"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EB7F85" w14:textId="2C286246" w:rsidR="00073B41" w:rsidRPr="00A0501D" w:rsidRDefault="00E40377" w:rsidP="00073B41">
            <w:pPr>
              <w:pStyle w:val="OKTable"/>
              <w:rPr>
                <w:rFonts w:eastAsia="ヒラギノ角ゴ Pro W3"/>
              </w:rPr>
            </w:pPr>
            <w:r w:rsidRPr="00246B07">
              <w:t>Check and verify isolations with Permit Issuer prior to permit issue prior to commencement of work.</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187F199" w14:textId="77777777" w:rsidR="00073B41" w:rsidRPr="00B31598" w:rsidRDefault="00073B41"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4C6414" w14:textId="77777777" w:rsidR="00073B41" w:rsidRPr="00B31598" w:rsidRDefault="00073B41"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A849E0" w14:textId="77777777" w:rsidR="00073B41" w:rsidRPr="00B31598" w:rsidRDefault="00073B41" w:rsidP="00073B41">
            <w:pPr>
              <w:pStyle w:val="OKTable"/>
            </w:pPr>
          </w:p>
        </w:tc>
      </w:tr>
      <w:tr w:rsidR="00673916" w:rsidRPr="00AE5E19" w14:paraId="52375BEE"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DEFCA" w14:textId="5816DDF0" w:rsidR="00673916" w:rsidRPr="00A0501D" w:rsidRDefault="00E40377" w:rsidP="00073B41">
            <w:pPr>
              <w:pStyle w:val="OKTable"/>
              <w:rPr>
                <w:rFonts w:eastAsia="ヒラギノ角ゴ Pro W3"/>
              </w:rPr>
            </w:pPr>
            <w:r w:rsidRPr="00246B07">
              <w:t>Confirm or test isolations before commencement of work e.g. by opening a drain valve</w:t>
            </w:r>
            <w:r>
              <w:t>, checking equipment cannot move</w:t>
            </w:r>
            <w:r w:rsidRPr="00246B07">
              <w:t>.</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94502EE" w14:textId="77777777" w:rsidR="00673916" w:rsidRPr="00B31598" w:rsidRDefault="00673916"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8E4989" w14:textId="77777777" w:rsidR="00673916" w:rsidRPr="00B31598" w:rsidRDefault="00673916"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8A80E3F" w14:textId="77777777" w:rsidR="00673916" w:rsidRPr="00B31598" w:rsidRDefault="00673916" w:rsidP="00073B41">
            <w:pPr>
              <w:pStyle w:val="OKTable"/>
            </w:pPr>
          </w:p>
        </w:tc>
      </w:tr>
      <w:tr w:rsidR="00673916" w:rsidRPr="00AE5E19" w14:paraId="51429887"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846AA8" w14:textId="27CDFF14" w:rsidR="00673916" w:rsidRPr="00A0501D" w:rsidRDefault="00E40377" w:rsidP="00073B41">
            <w:pPr>
              <w:pStyle w:val="OKTable"/>
              <w:rPr>
                <w:rFonts w:eastAsia="ヒラギノ角ゴ Pro W3"/>
              </w:rPr>
            </w:pPr>
            <w:r w:rsidRPr="00246B07">
              <w:t>Place personnel padlock and tag at isolation points or personal padlock on group isolation system, before commencing work on isolated equipment</w:t>
            </w:r>
            <w:r>
              <w:t xml:space="preserve"> where required.</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6FC5CBC" w14:textId="77777777" w:rsidR="00673916" w:rsidRPr="00B31598" w:rsidRDefault="00673916"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A7E90DA" w14:textId="77777777" w:rsidR="00673916" w:rsidRPr="00B31598" w:rsidRDefault="00673916"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488055C" w14:textId="77777777" w:rsidR="00673916" w:rsidRPr="00B31598" w:rsidRDefault="00673916" w:rsidP="00073B41">
            <w:pPr>
              <w:pStyle w:val="OKTable"/>
            </w:pPr>
          </w:p>
        </w:tc>
      </w:tr>
      <w:tr w:rsidR="00673916" w:rsidRPr="00AE5E19" w14:paraId="0AEAB3C5" w14:textId="77777777" w:rsidTr="00C82D5F">
        <w:trPr>
          <w:trHeight w:val="24"/>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95C20C" w14:textId="4414DCD8" w:rsidR="00673916" w:rsidRPr="00A0501D" w:rsidRDefault="00E40377" w:rsidP="00073B41">
            <w:pPr>
              <w:pStyle w:val="OKTable"/>
              <w:rPr>
                <w:rFonts w:eastAsia="ヒラギノ角ゴ Pro W3"/>
              </w:rPr>
            </w:pPr>
            <w:r>
              <w:t>Place tag at isolation/ disconnection points that cannot be locked out e.g. drive disconnected or wedged.</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64219FA" w14:textId="77777777" w:rsidR="00673916" w:rsidRPr="00B31598" w:rsidRDefault="00673916"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EB80EF" w14:textId="77777777" w:rsidR="00673916" w:rsidRPr="00B31598" w:rsidRDefault="00673916"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E26FE" w14:textId="77777777" w:rsidR="00673916" w:rsidRPr="00B31598" w:rsidRDefault="00673916" w:rsidP="00073B41">
            <w:pPr>
              <w:pStyle w:val="OKTable"/>
            </w:pPr>
          </w:p>
        </w:tc>
      </w:tr>
      <w:tr w:rsidR="00C82D5F" w:rsidRPr="00AE5E19" w14:paraId="129BC282" w14:textId="77777777" w:rsidTr="00C82D5F">
        <w:trPr>
          <w:trHeight w:val="24"/>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1AB3DD" w14:textId="61A94BD7" w:rsidR="00C82D5F" w:rsidRDefault="00E40377" w:rsidP="00073B41">
            <w:pPr>
              <w:pStyle w:val="OKTable"/>
              <w:rPr>
                <w:rFonts w:eastAsia="ヒラギノ角ゴ Pro W3"/>
              </w:rPr>
            </w:pPr>
            <w:r w:rsidRPr="00327139">
              <w:rPr>
                <w:rFonts w:eastAsia="ヒラギノ角ゴ Pro W3"/>
              </w:rPr>
              <w:t>Monitor the integrity of isolations throughout the work. If there are signs that isolation may be failing</w:t>
            </w:r>
            <w:r>
              <w:rPr>
                <w:rFonts w:eastAsia="ヒラギノ角ゴ Pro W3"/>
              </w:rPr>
              <w:t xml:space="preserve"> e.g. equipment moves</w:t>
            </w:r>
            <w:r w:rsidRPr="00327139">
              <w:rPr>
                <w:rFonts w:eastAsia="ヒラギノ角ゴ Pro W3"/>
              </w:rPr>
              <w:t>, then the work must stop</w:t>
            </w:r>
            <w:r>
              <w:rPr>
                <w:rFonts w:eastAsia="ヒラギノ角ゴ Pro W3"/>
              </w:rPr>
              <w:t>,</w:t>
            </w:r>
            <w:r w:rsidRPr="00327139">
              <w:rPr>
                <w:rFonts w:eastAsia="ヒラギノ角ゴ Pro W3"/>
              </w:rPr>
              <w:t xml:space="preserve"> and further action taken to rectify the failure before continuing.</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172EBA5" w14:textId="77777777" w:rsidR="00C82D5F" w:rsidRPr="00B31598" w:rsidRDefault="00C82D5F"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C6E1EC" w14:textId="77777777" w:rsidR="00C82D5F" w:rsidRPr="00B31598" w:rsidRDefault="00C82D5F"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D5F16E" w14:textId="77777777" w:rsidR="00C82D5F" w:rsidRPr="00B31598" w:rsidRDefault="00C82D5F" w:rsidP="00073B41">
            <w:pPr>
              <w:pStyle w:val="OKTable"/>
            </w:pPr>
          </w:p>
        </w:tc>
      </w:tr>
    </w:tbl>
    <w:p w14:paraId="724CCE1C" w14:textId="5B618FAE" w:rsidR="008E1872" w:rsidRDefault="008E1872" w:rsidP="001C15EA">
      <w:pPr>
        <w:pStyle w:val="Heading1"/>
      </w:pPr>
      <w:r>
        <w:t>Comments</w:t>
      </w:r>
      <w:r w:rsidR="005E4CE3">
        <w:t>/Actions</w:t>
      </w:r>
    </w:p>
    <w:p w14:paraId="078BF86B" w14:textId="77777777" w:rsidR="008E1872" w:rsidRPr="001C15EA" w:rsidRDefault="008E1872" w:rsidP="00831C0E">
      <w:pPr>
        <w:pStyle w:val="OKComments"/>
      </w:pPr>
      <w:r>
        <w:tab/>
      </w:r>
    </w:p>
    <w:p w14:paraId="1FC5D83F" w14:textId="77777777" w:rsidR="008E1872" w:rsidRPr="001C15EA" w:rsidRDefault="008E1872" w:rsidP="00831C0E">
      <w:pPr>
        <w:pStyle w:val="OKComments"/>
      </w:pPr>
      <w:r w:rsidRPr="001C15EA">
        <w:tab/>
      </w:r>
    </w:p>
    <w:p w14:paraId="0405A548" w14:textId="77777777" w:rsidR="008E1872" w:rsidRDefault="008E1872" w:rsidP="00831C0E">
      <w:pPr>
        <w:pStyle w:val="OKComments"/>
      </w:pPr>
      <w:r w:rsidRPr="001C15EA">
        <w:tab/>
      </w:r>
    </w:p>
    <w:p w14:paraId="4CEF82E1" w14:textId="77777777" w:rsidR="0031243F" w:rsidRPr="001C15EA" w:rsidRDefault="0031243F" w:rsidP="0031243F">
      <w:pPr>
        <w:pStyle w:val="OKComments"/>
      </w:pPr>
      <w:r>
        <w:tab/>
      </w:r>
    </w:p>
    <w:p w14:paraId="1192398D" w14:textId="43915BE5" w:rsidR="005E4BC9" w:rsidRPr="00831C0E" w:rsidRDefault="0031243F" w:rsidP="00831C0E">
      <w:pPr>
        <w:pStyle w:val="OKComments"/>
      </w:pPr>
      <w:r w:rsidRPr="001C15EA">
        <w:lastRenderedPageBreak/>
        <w:tab/>
      </w:r>
    </w:p>
    <w:sectPr w:rsidR="005E4BC9" w:rsidRPr="00831C0E" w:rsidSect="005014A6">
      <w:footerReference w:type="default" r:id="rId12"/>
      <w:pgSz w:w="11906" w:h="16838" w:code="9"/>
      <w:pgMar w:top="426"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FF933" w14:textId="77777777" w:rsidR="0076719F" w:rsidRDefault="0076719F" w:rsidP="006F2C09">
      <w:r>
        <w:separator/>
      </w:r>
    </w:p>
  </w:endnote>
  <w:endnote w:type="continuationSeparator" w:id="0">
    <w:p w14:paraId="33694AD0" w14:textId="77777777" w:rsidR="0076719F" w:rsidRDefault="0076719F" w:rsidP="006F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E056" w14:textId="77777777" w:rsidR="00CD4FB6" w:rsidRPr="00CD4FB6" w:rsidRDefault="00CD4FB6" w:rsidP="005014A6">
    <w:pPr>
      <w:pStyle w:val="Footer"/>
      <w:jc w:val="center"/>
      <w:rPr>
        <w:rFonts w:ascii="Arial" w:hAnsi="Arial" w:cs="Arial"/>
        <w:b/>
        <w:sz w:val="18"/>
        <w:szCs w:val="18"/>
      </w:rPr>
    </w:pPr>
    <w:r w:rsidRPr="00CD4FB6">
      <w:rPr>
        <w:rFonts w:ascii="Arial" w:hAnsi="Arial" w:cs="Arial"/>
        <w:b/>
        <w:color w:val="385623" w:themeColor="accent6" w:themeShade="80"/>
        <w:sz w:val="22"/>
        <w:szCs w:val="18"/>
      </w:rPr>
      <w:sym w:font="Wingdings" w:char="F0FC"/>
    </w:r>
    <w:r w:rsidRPr="00CD4FB6">
      <w:rPr>
        <w:rFonts w:ascii="Arial" w:hAnsi="Arial" w:cs="Arial"/>
        <w:b/>
        <w:color w:val="385623" w:themeColor="accent6" w:themeShade="80"/>
        <w:sz w:val="18"/>
        <w:szCs w:val="18"/>
      </w:rPr>
      <w:t xml:space="preserve">  </w:t>
    </w:r>
    <w:r w:rsidRPr="00CD4FB6">
      <w:rPr>
        <w:rFonts w:ascii="Arial" w:hAnsi="Arial" w:cs="Arial"/>
        <w:color w:val="385623" w:themeColor="accent6" w:themeShade="80"/>
        <w:sz w:val="18"/>
        <w:szCs w:val="18"/>
      </w:rPr>
      <w:t>Established</w:t>
    </w:r>
    <w:r w:rsidRPr="00CD4FB6">
      <w:rPr>
        <w:rFonts w:ascii="Arial" w:hAnsi="Arial" w:cs="Arial"/>
        <w:b/>
        <w:color w:val="385623" w:themeColor="accent6" w:themeShade="80"/>
        <w:sz w:val="18"/>
        <w:szCs w:val="18"/>
      </w:rPr>
      <w:t xml:space="preserve">      </w:t>
    </w:r>
    <w:r w:rsidRPr="00CD4FB6">
      <w:rPr>
        <w:rFonts w:ascii="Arial" w:hAnsi="Arial" w:cs="Arial"/>
        <w:b/>
        <w:color w:val="C00000"/>
        <w:sz w:val="22"/>
        <w:szCs w:val="18"/>
      </w:rPr>
      <w:sym w:font="Wingdings" w:char="F0FB"/>
    </w:r>
    <w:r w:rsidRPr="00CD4FB6">
      <w:rPr>
        <w:rFonts w:ascii="Arial" w:hAnsi="Arial" w:cs="Arial"/>
        <w:b/>
        <w:color w:val="C00000"/>
        <w:sz w:val="18"/>
        <w:szCs w:val="18"/>
      </w:rPr>
      <w:t xml:space="preserve">   </w:t>
    </w:r>
    <w:r w:rsidRPr="00CD4FB6">
      <w:rPr>
        <w:rFonts w:ascii="Arial" w:hAnsi="Arial" w:cs="Arial"/>
        <w:color w:val="C00000"/>
        <w:sz w:val="18"/>
        <w:szCs w:val="18"/>
      </w:rPr>
      <w:t>Improvement Opportunity</w:t>
    </w:r>
    <w:r w:rsidRPr="00CD4FB6">
      <w:rPr>
        <w:rFonts w:ascii="Arial" w:hAnsi="Arial" w:cs="Arial"/>
        <w:b/>
        <w:color w:val="C00000"/>
        <w:sz w:val="18"/>
        <w:szCs w:val="18"/>
      </w:rPr>
      <w:t xml:space="preserve">    </w:t>
    </w:r>
    <w:r w:rsidRPr="00CD4FB6">
      <w:rPr>
        <w:rFonts w:ascii="Arial" w:hAnsi="Arial" w:cs="Arial"/>
        <w:b/>
        <w:sz w:val="22"/>
        <w:szCs w:val="18"/>
      </w:rPr>
      <w:sym w:font="Wingdings" w:char="F09F"/>
    </w:r>
    <w:r w:rsidRPr="00CD4FB6">
      <w:rPr>
        <w:rFonts w:ascii="Arial" w:hAnsi="Arial" w:cs="Arial"/>
        <w:b/>
        <w:sz w:val="18"/>
        <w:szCs w:val="18"/>
      </w:rPr>
      <w:t xml:space="preserve"> </w:t>
    </w:r>
    <w:r>
      <w:rPr>
        <w:rFonts w:ascii="Arial" w:hAnsi="Arial" w:cs="Arial"/>
        <w:b/>
        <w:sz w:val="18"/>
        <w:szCs w:val="18"/>
      </w:rPr>
      <w:t xml:space="preserve"> </w:t>
    </w:r>
    <w:r w:rsidRPr="00CD4FB6">
      <w:rPr>
        <w:rFonts w:ascii="Arial" w:hAnsi="Arial" w:cs="Arial"/>
        <w:sz w:val="18"/>
        <w:szCs w:val="18"/>
      </w:rPr>
      <w:t>Not Applicable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64CF2" w14:textId="77777777" w:rsidR="0076719F" w:rsidRDefault="0076719F" w:rsidP="006F2C09">
      <w:r>
        <w:separator/>
      </w:r>
    </w:p>
  </w:footnote>
  <w:footnote w:type="continuationSeparator" w:id="0">
    <w:p w14:paraId="75FB8E33" w14:textId="77777777" w:rsidR="0076719F" w:rsidRDefault="0076719F" w:rsidP="006F2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6E24611"/>
    <w:multiLevelType w:val="hybridMultilevel"/>
    <w:tmpl w:val="6B8AFC84"/>
    <w:lvl w:ilvl="0" w:tplc="0C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076586"/>
    <w:multiLevelType w:val="hybridMultilevel"/>
    <w:tmpl w:val="4126CE86"/>
    <w:lvl w:ilvl="0" w:tplc="0C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395AC8"/>
    <w:multiLevelType w:val="multilevel"/>
    <w:tmpl w:val="5562FB50"/>
    <w:numStyleLink w:val="ImportedStyle1"/>
  </w:abstractNum>
  <w:abstractNum w:abstractNumId="4">
    <w:nsid w:val="5CCD7281"/>
    <w:multiLevelType w:val="hybridMultilevel"/>
    <w:tmpl w:val="3BDCB6F0"/>
    <w:lvl w:ilvl="0" w:tplc="0C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DF1958"/>
    <w:multiLevelType w:val="hybridMultilevel"/>
    <w:tmpl w:val="F2AAE7BE"/>
    <w:lvl w:ilvl="0" w:tplc="0C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09"/>
    <w:rsid w:val="00005C9C"/>
    <w:rsid w:val="00073B41"/>
    <w:rsid w:val="001043BB"/>
    <w:rsid w:val="00111011"/>
    <w:rsid w:val="00137361"/>
    <w:rsid w:val="00172D90"/>
    <w:rsid w:val="0019355D"/>
    <w:rsid w:val="001C15EA"/>
    <w:rsid w:val="00252FF5"/>
    <w:rsid w:val="0029251C"/>
    <w:rsid w:val="0031243F"/>
    <w:rsid w:val="0036472B"/>
    <w:rsid w:val="003727F9"/>
    <w:rsid w:val="003A7D2D"/>
    <w:rsid w:val="003B7CF1"/>
    <w:rsid w:val="00416EBF"/>
    <w:rsid w:val="0041764C"/>
    <w:rsid w:val="00483F4B"/>
    <w:rsid w:val="004B3F46"/>
    <w:rsid w:val="005014A6"/>
    <w:rsid w:val="00522FA5"/>
    <w:rsid w:val="005607EF"/>
    <w:rsid w:val="00591B1B"/>
    <w:rsid w:val="005B3089"/>
    <w:rsid w:val="005D13C7"/>
    <w:rsid w:val="005D7BEF"/>
    <w:rsid w:val="005E4BC9"/>
    <w:rsid w:val="005E4CE3"/>
    <w:rsid w:val="0060152D"/>
    <w:rsid w:val="006343FA"/>
    <w:rsid w:val="0065094A"/>
    <w:rsid w:val="0065624A"/>
    <w:rsid w:val="00673916"/>
    <w:rsid w:val="006F2C09"/>
    <w:rsid w:val="00701D55"/>
    <w:rsid w:val="00732ADA"/>
    <w:rsid w:val="0076719F"/>
    <w:rsid w:val="00780FB1"/>
    <w:rsid w:val="00796679"/>
    <w:rsid w:val="007B6CCD"/>
    <w:rsid w:val="00831C0E"/>
    <w:rsid w:val="00836FC2"/>
    <w:rsid w:val="008844F3"/>
    <w:rsid w:val="008E1872"/>
    <w:rsid w:val="00910188"/>
    <w:rsid w:val="0096160C"/>
    <w:rsid w:val="009A686E"/>
    <w:rsid w:val="009E4C32"/>
    <w:rsid w:val="00A04049"/>
    <w:rsid w:val="00AD0017"/>
    <w:rsid w:val="00B31598"/>
    <w:rsid w:val="00B33714"/>
    <w:rsid w:val="00BF6E4E"/>
    <w:rsid w:val="00C54628"/>
    <w:rsid w:val="00C76805"/>
    <w:rsid w:val="00C82BF9"/>
    <w:rsid w:val="00C82D5F"/>
    <w:rsid w:val="00C96586"/>
    <w:rsid w:val="00CB16CE"/>
    <w:rsid w:val="00CD4FB6"/>
    <w:rsid w:val="00D8181E"/>
    <w:rsid w:val="00D94014"/>
    <w:rsid w:val="00E068ED"/>
    <w:rsid w:val="00E40377"/>
    <w:rsid w:val="00E87982"/>
    <w:rsid w:val="00F15DDD"/>
    <w:rsid w:val="00F40AAF"/>
    <w:rsid w:val="00F97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45CD17"/>
  <w15:chartTrackingRefBased/>
  <w15:docId w15:val="{96B57408-FD98-4BCE-8E24-AAE1B881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2C0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19355D"/>
    <w:pPr>
      <w:keepNext/>
      <w:keepLines/>
      <w:spacing w:before="240" w:after="120"/>
      <w:outlineLvl w:val="0"/>
    </w:pPr>
    <w:rPr>
      <w:rFonts w:ascii="Arial" w:eastAsiaTheme="majorEastAsia" w:hAnsi="Arial" w:cstheme="majorBidi"/>
      <w:b/>
      <w:color w:val="2F5496" w:themeColor="accent1" w:themeShade="BF"/>
      <w:sz w:val="28"/>
      <w:szCs w:val="32"/>
    </w:rPr>
  </w:style>
  <w:style w:type="paragraph" w:styleId="Heading2">
    <w:name w:val="heading 2"/>
    <w:next w:val="Normal"/>
    <w:link w:val="Heading2Char"/>
    <w:rsid w:val="006F2C09"/>
    <w:pPr>
      <w:keepNext/>
      <w:pBdr>
        <w:top w:val="nil"/>
        <w:left w:val="nil"/>
        <w:bottom w:val="nil"/>
        <w:right w:val="nil"/>
        <w:between w:val="nil"/>
        <w:bar w:val="nil"/>
      </w:pBdr>
      <w:spacing w:before="240" w:after="120" w:line="240" w:lineRule="auto"/>
      <w:outlineLvl w:val="1"/>
    </w:pPr>
    <w:rPr>
      <w:rFonts w:ascii="Arial" w:eastAsia="Arial Unicode MS" w:hAnsi="Arial" w:cs="Arial Unicode MS"/>
      <w:b/>
      <w:bCs/>
      <w:color w:val="000000"/>
      <w:sz w:val="28"/>
      <w:szCs w:val="28"/>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C09"/>
    <w:pPr>
      <w:tabs>
        <w:tab w:val="center" w:pos="4513"/>
        <w:tab w:val="right" w:pos="9026"/>
      </w:tabs>
    </w:pPr>
  </w:style>
  <w:style w:type="character" w:customStyle="1" w:styleId="HeaderChar">
    <w:name w:val="Header Char"/>
    <w:basedOn w:val="DefaultParagraphFont"/>
    <w:link w:val="Header"/>
    <w:uiPriority w:val="99"/>
    <w:rsid w:val="006F2C09"/>
  </w:style>
  <w:style w:type="paragraph" w:styleId="Footer">
    <w:name w:val="footer"/>
    <w:basedOn w:val="Normal"/>
    <w:link w:val="FooterChar"/>
    <w:uiPriority w:val="99"/>
    <w:unhideWhenUsed/>
    <w:rsid w:val="006F2C09"/>
    <w:pPr>
      <w:tabs>
        <w:tab w:val="center" w:pos="4513"/>
        <w:tab w:val="right" w:pos="9026"/>
      </w:tabs>
    </w:pPr>
  </w:style>
  <w:style w:type="character" w:customStyle="1" w:styleId="FooterChar">
    <w:name w:val="Footer Char"/>
    <w:basedOn w:val="DefaultParagraphFont"/>
    <w:link w:val="Footer"/>
    <w:uiPriority w:val="99"/>
    <w:rsid w:val="006F2C09"/>
  </w:style>
  <w:style w:type="paragraph" w:customStyle="1" w:styleId="ReportCoverTitle">
    <w:name w:val="Report Cover Title"/>
    <w:rsid w:val="006F2C09"/>
    <w:pPr>
      <w:pBdr>
        <w:top w:val="nil"/>
        <w:left w:val="nil"/>
        <w:bottom w:val="single" w:sz="6" w:space="0" w:color="000000"/>
        <w:right w:val="nil"/>
        <w:between w:val="nil"/>
        <w:bar w:val="nil"/>
      </w:pBdr>
      <w:tabs>
        <w:tab w:val="center" w:pos="4536"/>
        <w:tab w:val="right" w:pos="9000"/>
      </w:tabs>
      <w:spacing w:after="120" w:line="240" w:lineRule="auto"/>
      <w:jc w:val="center"/>
    </w:pPr>
    <w:rPr>
      <w:rFonts w:ascii="Arial" w:eastAsia="Arial Unicode MS" w:hAnsi="Arial" w:cs="Arial Unicode MS"/>
      <w:b/>
      <w:bCs/>
      <w:color w:val="000000"/>
      <w:sz w:val="44"/>
      <w:szCs w:val="44"/>
      <w:u w:color="000000"/>
      <w:bdr w:val="nil"/>
      <w:lang w:val="en-US" w:eastAsia="en-GB"/>
    </w:rPr>
  </w:style>
  <w:style w:type="paragraph" w:customStyle="1" w:styleId="Body">
    <w:name w:val="Body"/>
    <w:link w:val="BodyChar"/>
    <w:rsid w:val="006F2C09"/>
    <w:pPr>
      <w:pBdr>
        <w:top w:val="nil"/>
        <w:left w:val="nil"/>
        <w:bottom w:val="nil"/>
        <w:right w:val="nil"/>
        <w:between w:val="nil"/>
        <w:bar w:val="nil"/>
      </w:pBdr>
      <w:spacing w:after="120" w:line="240" w:lineRule="auto"/>
    </w:pPr>
    <w:rPr>
      <w:rFonts w:ascii="Arial" w:eastAsia="Arial" w:hAnsi="Arial" w:cs="Arial"/>
      <w:color w:val="000000"/>
      <w:u w:color="000000"/>
      <w:bdr w:val="nil"/>
      <w:lang w:val="en-GB" w:eastAsia="en-GB"/>
    </w:rPr>
  </w:style>
  <w:style w:type="character" w:customStyle="1" w:styleId="Heading2Char">
    <w:name w:val="Heading 2 Char"/>
    <w:basedOn w:val="DefaultParagraphFont"/>
    <w:link w:val="Heading2"/>
    <w:rsid w:val="006F2C09"/>
    <w:rPr>
      <w:rFonts w:ascii="Arial" w:eastAsia="Arial Unicode MS" w:hAnsi="Arial" w:cs="Arial Unicode MS"/>
      <w:b/>
      <w:bCs/>
      <w:color w:val="000000"/>
      <w:sz w:val="28"/>
      <w:szCs w:val="28"/>
      <w:u w:color="000000"/>
      <w:bdr w:val="nil"/>
      <w:lang w:val="en-US" w:eastAsia="en-GB"/>
    </w:rPr>
  </w:style>
  <w:style w:type="numbering" w:customStyle="1" w:styleId="ImportedStyle1">
    <w:name w:val="Imported Style 1"/>
    <w:rsid w:val="006F2C09"/>
    <w:pPr>
      <w:numPr>
        <w:numId w:val="1"/>
      </w:numPr>
    </w:pPr>
  </w:style>
  <w:style w:type="paragraph" w:styleId="NoSpacing">
    <w:name w:val="No Spacing"/>
    <w:basedOn w:val="Body"/>
    <w:link w:val="NoSpacingChar"/>
    <w:uiPriority w:val="1"/>
    <w:qFormat/>
    <w:rsid w:val="006F2C09"/>
    <w:pPr>
      <w:spacing w:before="40" w:after="40"/>
    </w:pPr>
    <w:rPr>
      <w:color w:val="000000" w:themeColor="text1"/>
      <w:sz w:val="20"/>
      <w:szCs w:val="20"/>
      <w:u w:color="4F81BD"/>
      <w:lang w:val="en-AU"/>
    </w:rPr>
  </w:style>
  <w:style w:type="paragraph" w:customStyle="1" w:styleId="OKTable">
    <w:name w:val="OK Table"/>
    <w:basedOn w:val="NoSpacing"/>
    <w:link w:val="OKTableChar"/>
    <w:qFormat/>
    <w:rsid w:val="005E4BC9"/>
    <w:pPr>
      <w:spacing w:before="0" w:after="0"/>
    </w:pPr>
    <w:rPr>
      <w:sz w:val="18"/>
      <w:szCs w:val="18"/>
    </w:rPr>
  </w:style>
  <w:style w:type="character" w:customStyle="1" w:styleId="Heading1Char">
    <w:name w:val="Heading 1 Char"/>
    <w:basedOn w:val="DefaultParagraphFont"/>
    <w:link w:val="Heading1"/>
    <w:uiPriority w:val="9"/>
    <w:rsid w:val="0019355D"/>
    <w:rPr>
      <w:rFonts w:ascii="Arial" w:eastAsiaTheme="majorEastAsia" w:hAnsi="Arial" w:cstheme="majorBidi"/>
      <w:b/>
      <w:color w:val="2F5496" w:themeColor="accent1" w:themeShade="BF"/>
      <w:sz w:val="28"/>
      <w:szCs w:val="32"/>
      <w:bdr w:val="nil"/>
    </w:rPr>
  </w:style>
  <w:style w:type="character" w:customStyle="1" w:styleId="BodyChar">
    <w:name w:val="Body Char"/>
    <w:basedOn w:val="DefaultParagraphFont"/>
    <w:link w:val="Body"/>
    <w:rsid w:val="006F2C09"/>
    <w:rPr>
      <w:rFonts w:ascii="Arial" w:eastAsia="Arial" w:hAnsi="Arial" w:cs="Arial"/>
      <w:color w:val="000000"/>
      <w:u w:color="000000"/>
      <w:bdr w:val="nil"/>
      <w:lang w:val="en-GB" w:eastAsia="en-GB"/>
    </w:rPr>
  </w:style>
  <w:style w:type="character" w:customStyle="1" w:styleId="NoSpacingChar">
    <w:name w:val="No Spacing Char"/>
    <w:basedOn w:val="BodyChar"/>
    <w:link w:val="NoSpacing"/>
    <w:uiPriority w:val="1"/>
    <w:rsid w:val="006F2C09"/>
    <w:rPr>
      <w:rFonts w:ascii="Arial" w:eastAsia="Arial" w:hAnsi="Arial" w:cs="Arial"/>
      <w:color w:val="000000" w:themeColor="text1"/>
      <w:sz w:val="20"/>
      <w:szCs w:val="20"/>
      <w:u w:color="4F81BD"/>
      <w:bdr w:val="nil"/>
      <w:lang w:val="en-GB" w:eastAsia="en-GB"/>
    </w:rPr>
  </w:style>
  <w:style w:type="character" w:customStyle="1" w:styleId="OKTableChar">
    <w:name w:val="OK Table Char"/>
    <w:basedOn w:val="NoSpacingChar"/>
    <w:link w:val="OKTable"/>
    <w:rsid w:val="005E4BC9"/>
    <w:rPr>
      <w:rFonts w:ascii="Arial" w:eastAsia="Arial" w:hAnsi="Arial" w:cs="Arial"/>
      <w:color w:val="000000" w:themeColor="text1"/>
      <w:sz w:val="18"/>
      <w:szCs w:val="18"/>
      <w:u w:color="4F81BD"/>
      <w:bdr w:val="nil"/>
      <w:lang w:val="en-GB" w:eastAsia="en-GB"/>
    </w:rPr>
  </w:style>
  <w:style w:type="table" w:styleId="TableGrid">
    <w:name w:val="Table Grid"/>
    <w:basedOn w:val="TableNormal"/>
    <w:uiPriority w:val="39"/>
    <w:rsid w:val="006F2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KHeading">
    <w:name w:val="OK Heading"/>
    <w:basedOn w:val="NoSpacing"/>
    <w:link w:val="OKHeadingChar"/>
    <w:qFormat/>
    <w:rsid w:val="008E1872"/>
    <w:pPr>
      <w:spacing w:after="120"/>
    </w:pPr>
    <w:rPr>
      <w:b/>
      <w:sz w:val="32"/>
      <w:lang w:val="en-GB"/>
    </w:rPr>
  </w:style>
  <w:style w:type="character" w:styleId="Strong">
    <w:name w:val="Strong"/>
    <w:basedOn w:val="DefaultParagraphFont"/>
    <w:uiPriority w:val="22"/>
    <w:qFormat/>
    <w:rsid w:val="008E1872"/>
    <w:rPr>
      <w:b/>
      <w:bCs/>
    </w:rPr>
  </w:style>
  <w:style w:type="character" w:customStyle="1" w:styleId="OKHeadingChar">
    <w:name w:val="OK Heading Char"/>
    <w:basedOn w:val="NoSpacingChar"/>
    <w:link w:val="OKHeading"/>
    <w:rsid w:val="008E1872"/>
    <w:rPr>
      <w:rFonts w:ascii="Arial" w:eastAsia="Arial" w:hAnsi="Arial" w:cs="Arial"/>
      <w:b/>
      <w:color w:val="000000" w:themeColor="text1"/>
      <w:sz w:val="32"/>
      <w:szCs w:val="20"/>
      <w:u w:color="4F81BD"/>
      <w:bdr w:val="nil"/>
      <w:lang w:val="en-GB" w:eastAsia="en-GB"/>
    </w:rPr>
  </w:style>
  <w:style w:type="paragraph" w:styleId="Subtitle">
    <w:name w:val="Subtitle"/>
    <w:basedOn w:val="Normal"/>
    <w:next w:val="Normal"/>
    <w:link w:val="SubtitleChar"/>
    <w:uiPriority w:val="11"/>
    <w:qFormat/>
    <w:rsid w:val="008E187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E1872"/>
    <w:rPr>
      <w:rFonts w:eastAsiaTheme="minorEastAsia"/>
      <w:color w:val="5A5A5A" w:themeColor="text1" w:themeTint="A5"/>
      <w:spacing w:val="15"/>
      <w:bdr w:val="nil"/>
    </w:rPr>
  </w:style>
  <w:style w:type="paragraph" w:customStyle="1" w:styleId="OKComments">
    <w:name w:val="OK Comments"/>
    <w:basedOn w:val="Normal"/>
    <w:link w:val="OKCommentsChar"/>
    <w:qFormat/>
    <w:rsid w:val="00831C0E"/>
    <w:pPr>
      <w:tabs>
        <w:tab w:val="left" w:leader="dot" w:pos="10348"/>
      </w:tabs>
      <w:spacing w:before="240"/>
    </w:pPr>
  </w:style>
  <w:style w:type="paragraph" w:customStyle="1" w:styleId="OKName">
    <w:name w:val="OK Name"/>
    <w:basedOn w:val="Subtitle"/>
    <w:link w:val="OKNameChar"/>
    <w:qFormat/>
    <w:rsid w:val="001043BB"/>
    <w:pPr>
      <w:spacing w:before="80" w:after="80"/>
    </w:pPr>
  </w:style>
  <w:style w:type="character" w:customStyle="1" w:styleId="OKCommentsChar">
    <w:name w:val="OK Comments Char"/>
    <w:basedOn w:val="DefaultParagraphFont"/>
    <w:link w:val="OKComments"/>
    <w:rsid w:val="00831C0E"/>
    <w:rPr>
      <w:rFonts w:ascii="Times New Roman" w:eastAsia="Arial Unicode MS" w:hAnsi="Times New Roman" w:cs="Times New Roman"/>
      <w:sz w:val="24"/>
      <w:szCs w:val="24"/>
      <w:bdr w:val="nil"/>
    </w:rPr>
  </w:style>
  <w:style w:type="character" w:customStyle="1" w:styleId="OKNameChar">
    <w:name w:val="OK Name Char"/>
    <w:basedOn w:val="SubtitleChar"/>
    <w:link w:val="OKName"/>
    <w:rsid w:val="001043BB"/>
    <w:rPr>
      <w:rFonts w:eastAsiaTheme="minorEastAsia"/>
      <w:color w:val="5A5A5A" w:themeColor="text1" w:themeTint="A5"/>
      <w:spacing w:val="15"/>
      <w:bdr w:val="nil"/>
    </w:rPr>
  </w:style>
  <w:style w:type="paragraph" w:styleId="ListParagraph">
    <w:name w:val="List Paragraph"/>
    <w:basedOn w:val="Normal"/>
    <w:uiPriority w:val="72"/>
    <w:qFormat/>
    <w:rsid w:val="009E4C32"/>
    <w:pPr>
      <w:ind w:left="720"/>
      <w:contextualSpacing/>
    </w:pPr>
  </w:style>
  <w:style w:type="paragraph" w:styleId="BalloonText">
    <w:name w:val="Balloon Text"/>
    <w:basedOn w:val="Normal"/>
    <w:link w:val="BalloonTextChar"/>
    <w:semiHidden/>
    <w:rsid w:val="009E4C32"/>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9E4C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CCCE9-A7F9-4334-98F6-73A56A76C59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313B6E6-3061-4850-B5FD-B38A4C1E3ABC}">
  <ds:schemaRefs>
    <ds:schemaRef ds:uri="http://schemas.microsoft.com/sharepoint/v3/contenttype/forms"/>
  </ds:schemaRefs>
</ds:datastoreItem>
</file>

<file path=customXml/itemProps3.xml><?xml version="1.0" encoding="utf-8"?>
<ds:datastoreItem xmlns:ds="http://schemas.openxmlformats.org/officeDocument/2006/customXml" ds:itemID="{CA5CFA67-B659-44EF-B3A4-D03FBF0A4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0DB748-A6DD-4585-AF32-2C4B4CA1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Coventon</dc:creator>
  <cp:keywords/>
  <dc:description/>
  <cp:lastModifiedBy>Kupe, Bernard Priv.</cp:lastModifiedBy>
  <cp:revision>2</cp:revision>
  <dcterms:created xsi:type="dcterms:W3CDTF">2021-06-12T04:35:00Z</dcterms:created>
  <dcterms:modified xsi:type="dcterms:W3CDTF">2021-06-12T04:35:00Z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