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5311AD39" w:rsidR="006F2C09" w:rsidRPr="008E1872" w:rsidRDefault="00B269C6" w:rsidP="008E1872">
            <w:pPr>
              <w:pStyle w:val="OKHeading"/>
            </w:pPr>
            <w:bookmarkStart w:id="0" w:name="_GoBack"/>
            <w:bookmarkEnd w:id="0"/>
            <w:r>
              <w:t>Entering Confined Spaces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77777777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252FF5">
        <w:trPr>
          <w:trHeight w:val="20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60152D" w:rsidRPr="00243194" w14:paraId="6CB16DF5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3C6C0A0F" w:rsidR="0060152D" w:rsidRPr="005E4BC9" w:rsidRDefault="0060152D" w:rsidP="0060152D">
            <w:pPr>
              <w:pStyle w:val="OKTable"/>
            </w:pPr>
            <w:r w:rsidRPr="007D5914">
              <w:t xml:space="preserve">A </w:t>
            </w:r>
            <w:r>
              <w:t>sentry</w:t>
            </w:r>
            <w:r w:rsidRPr="007D5914">
              <w:t xml:space="preserve"> must be present</w:t>
            </w:r>
            <w:r>
              <w:t>,</w:t>
            </w:r>
            <w:r w:rsidRPr="007D5914">
              <w:t xml:space="preserve"> outside the space</w:t>
            </w:r>
            <w:r>
              <w:t>,</w:t>
            </w:r>
            <w:r w:rsidRPr="007D5914">
              <w:t xml:space="preserve"> during entry </w:t>
            </w:r>
            <w:r>
              <w:t>and for the duration of the task and must not enter the space.</w:t>
            </w:r>
            <w:r w:rsidRPr="007D5914"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1EACA10C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32E8" w14:textId="4953350F" w:rsidR="0060152D" w:rsidRPr="005E4BC9" w:rsidRDefault="0060152D" w:rsidP="0060152D">
            <w:pPr>
              <w:pStyle w:val="OKTable"/>
            </w:pPr>
            <w:r>
              <w:t xml:space="preserve">The confined space atmosphere is continually monitored while </w:t>
            </w:r>
            <w:r w:rsidRPr="007D5914">
              <w:t xml:space="preserve">personnel </w:t>
            </w:r>
            <w:r>
              <w:t xml:space="preserve">are </w:t>
            </w:r>
            <w:r w:rsidRPr="007D5914">
              <w:t>in the space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B1E57F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BDEC50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1F9539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10E85248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0E11" w14:textId="0E691735" w:rsidR="0060152D" w:rsidRPr="005E4BC9" w:rsidRDefault="0060152D" w:rsidP="0060152D">
            <w:pPr>
              <w:pStyle w:val="OKTable"/>
            </w:pPr>
            <w:r w:rsidRPr="007D5914">
              <w:t>Equipment and trained personnel must be provided to perform rescue from the confined space, including first aid and CPR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4791AB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AC31C1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FD6A6B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45E68E83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4B9B" w14:textId="2C217984" w:rsidR="0060152D" w:rsidRPr="005E4BC9" w:rsidRDefault="0060152D" w:rsidP="0060152D">
            <w:pPr>
              <w:pStyle w:val="OKTable"/>
            </w:pPr>
            <w:r>
              <w:t>Internal combustion engines are not operating in the vicinity of a confined space.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C63CAB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125147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4CC84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1E45D3FA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1806" w14:textId="515762A6" w:rsidR="0060152D" w:rsidRPr="005E4BC9" w:rsidRDefault="0060152D" w:rsidP="0060152D">
            <w:pPr>
              <w:pStyle w:val="OKTable"/>
            </w:pPr>
            <w:r>
              <w:t>Other tha</w:t>
            </w:r>
            <w:r w:rsidRPr="007D5914">
              <w:t xml:space="preserve">n self-contained breathing units, gas cylinders </w:t>
            </w:r>
            <w:r>
              <w:t>are</w:t>
            </w:r>
            <w:r w:rsidRPr="007D5914">
              <w:t xml:space="preserve"> </w:t>
            </w:r>
            <w:r w:rsidRPr="008210AF">
              <w:rPr>
                <w:u w:val="single"/>
              </w:rPr>
              <w:t>not</w:t>
            </w:r>
            <w:r>
              <w:t xml:space="preserve"> </w:t>
            </w:r>
            <w:r w:rsidRPr="007D5914">
              <w:t>taken into the confined space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046F40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2CD89E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7F1497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2AACDB1D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DF9B" w14:textId="7BAB98AD" w:rsidR="0060152D" w:rsidRPr="005E4BC9" w:rsidRDefault="0085251D" w:rsidP="0060152D">
            <w:pPr>
              <w:pStyle w:val="OKTable"/>
            </w:pPr>
            <w:r w:rsidRPr="007D5914">
              <w:t>Electrical equipment must be</w:t>
            </w:r>
            <w:r>
              <w:t xml:space="preserve"> extra</w:t>
            </w:r>
            <w:r w:rsidRPr="007D5914">
              <w:t xml:space="preserve"> </w:t>
            </w:r>
            <w:r>
              <w:t>low voltage (&lt; 24 volts) or if not extra low voltage, have earth leakage protection (e.g. RCD, GFI, ELCB) with the low voltage transformer / earth leakage protection</w:t>
            </w:r>
            <w:r w:rsidRPr="007D5914">
              <w:t xml:space="preserve"> located outside the space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4C2995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E3FEBD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068B0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243194" w14:paraId="3AF7F984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C3B2" w14:textId="00EC14D6" w:rsidR="0060152D" w:rsidRPr="005E4BC9" w:rsidRDefault="0060152D" w:rsidP="0060152D">
            <w:pPr>
              <w:pStyle w:val="OKTable"/>
            </w:pPr>
            <w:r>
              <w:t>The sentry is able to</w:t>
            </w:r>
            <w:r w:rsidRPr="007D5914">
              <w:t xml:space="preserve"> raise </w:t>
            </w:r>
            <w:r>
              <w:t>an</w:t>
            </w:r>
            <w:r w:rsidRPr="007D5914">
              <w:t xml:space="preserve"> alarm</w:t>
            </w:r>
            <w:r>
              <w:t xml:space="preserve"> and call for assistance</w:t>
            </w:r>
            <w:r w:rsidRPr="007D5914">
              <w:t xml:space="preserve"> in case of </w:t>
            </w:r>
            <w:r>
              <w:t xml:space="preserve">an </w:t>
            </w:r>
            <w:r w:rsidRPr="007D5914">
              <w:t>emergency</w:t>
            </w:r>
            <w: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866D8B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2513DB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77B8C3" w14:textId="77777777" w:rsidR="0060152D" w:rsidRPr="006F2C09" w:rsidRDefault="0060152D" w:rsidP="0060152D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B31598" w:rsidRPr="006F2C09" w14:paraId="59D59E9E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0BB6" w14:textId="17DC09FE" w:rsidR="00B31598" w:rsidRPr="005E4BC9" w:rsidRDefault="0060152D" w:rsidP="005E4BC9">
            <w:pPr>
              <w:pStyle w:val="OKTable"/>
            </w:pPr>
            <w:r>
              <w:rPr>
                <w:rFonts w:eastAsia="ヒラギノ角ゴ Pro W3"/>
              </w:rPr>
              <w:t>Sentry</w:t>
            </w:r>
            <w:r w:rsidRPr="00FC6FE7">
              <w:rPr>
                <w:rFonts w:eastAsia="ヒラギノ角ゴ Pro W3"/>
              </w:rPr>
              <w:t xml:space="preserve"> is available and trained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B31598" w:rsidRPr="00B31598" w:rsidRDefault="00B31598" w:rsidP="005E4BC9">
            <w:pPr>
              <w:pStyle w:val="OKTable"/>
            </w:pPr>
          </w:p>
        </w:tc>
      </w:tr>
      <w:tr w:rsidR="00B31598" w:rsidRPr="006F2C09" w14:paraId="21F39D24" w14:textId="77777777" w:rsidTr="0060152D">
        <w:trPr>
          <w:trHeight w:val="27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EECF" w14:textId="6C9C08A3" w:rsidR="0060152D" w:rsidRPr="0060152D" w:rsidRDefault="0060152D" w:rsidP="005E4BC9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lastRenderedPageBreak/>
              <w:t>Sentry</w:t>
            </w:r>
            <w:r w:rsidRPr="00FC6FE7">
              <w:rPr>
                <w:rFonts w:eastAsia="ヒラギノ角ゴ Pro W3"/>
              </w:rPr>
              <w:t xml:space="preserve"> </w:t>
            </w:r>
            <w:r w:rsidRPr="0060152D">
              <w:rPr>
                <w:rFonts w:eastAsia="ヒラギノ角ゴ Pro W3"/>
              </w:rPr>
              <w:t>has means of raising the alarm in an emergency.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006C1F" w14:textId="77777777" w:rsidR="00B31598" w:rsidRPr="006F2C09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408A8D" w14:textId="77777777" w:rsidR="00B31598" w:rsidRPr="006F2C09" w:rsidRDefault="00B31598" w:rsidP="005E4BC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0FF9ED" w14:textId="77777777" w:rsidR="00B31598" w:rsidRPr="006F2C09" w:rsidRDefault="00B31598" w:rsidP="005E4BC9">
            <w:pPr>
              <w:pStyle w:val="OKTable"/>
            </w:pPr>
          </w:p>
        </w:tc>
      </w:tr>
      <w:tr w:rsidR="0060152D" w:rsidRPr="006F2C09" w14:paraId="7D0B67CD" w14:textId="77777777" w:rsidTr="002E7D60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77D14" w14:textId="30C49A28" w:rsidR="0060152D" w:rsidRDefault="0060152D" w:rsidP="0060152D">
            <w:pPr>
              <w:pStyle w:val="OKTable"/>
              <w:rPr>
                <w:rFonts w:eastAsia="ヒラギノ角ゴ Pro W3"/>
              </w:rPr>
            </w:pPr>
            <w:r w:rsidRPr="00FC6FE7">
              <w:rPr>
                <w:rFonts w:eastAsia="ヒラギノ角ゴ Pro W3"/>
              </w:rPr>
              <w:t>Rescue personnel and equipment are available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7633F2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B38FEC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A535BD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6F2C09" w14:paraId="51B64942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1818" w14:textId="6D6AB6E3" w:rsidR="0060152D" w:rsidRDefault="0060152D" w:rsidP="0085251D">
            <w:pPr>
              <w:pStyle w:val="OKTable"/>
              <w:rPr>
                <w:rFonts w:eastAsia="ヒラギノ角ゴ Pro W3"/>
              </w:rPr>
            </w:pPr>
            <w:r w:rsidRPr="00FC6FE7">
              <w:rPr>
                <w:rFonts w:eastAsia="ヒラギノ角ゴ Pro W3"/>
              </w:rPr>
              <w:t xml:space="preserve">Rescue procedures are written and </w:t>
            </w:r>
            <w:r>
              <w:rPr>
                <w:rFonts w:eastAsia="ヒラギノ角ゴ Pro W3"/>
              </w:rPr>
              <w:t xml:space="preserve">have been </w:t>
            </w:r>
            <w:r w:rsidRPr="00FC6FE7">
              <w:rPr>
                <w:rFonts w:eastAsia="ヒラギノ角ゴ Pro W3"/>
              </w:rPr>
              <w:t>rehearsed</w:t>
            </w:r>
            <w:r>
              <w:rPr>
                <w:rFonts w:eastAsia="ヒラギノ角ゴ Pro W3"/>
              </w:rPr>
              <w:t xml:space="preserve"> (at least once in the pr</w:t>
            </w:r>
            <w:r w:rsidR="0085251D">
              <w:rPr>
                <w:rFonts w:eastAsia="ヒラギノ角ゴ Pro W3"/>
              </w:rPr>
              <w:t>eced</w:t>
            </w:r>
            <w:r>
              <w:rPr>
                <w:rFonts w:eastAsia="ヒラギノ角ゴ Pro W3"/>
              </w:rPr>
              <w:t>ing 12 months).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843C9E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164275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0039CE" w14:textId="77777777" w:rsidR="0060152D" w:rsidRPr="006F2C09" w:rsidRDefault="0060152D" w:rsidP="0060152D">
            <w:pPr>
              <w:pStyle w:val="OKTable"/>
            </w:pPr>
          </w:p>
        </w:tc>
      </w:tr>
      <w:tr w:rsidR="0060152D" w:rsidRPr="006F2C09" w14:paraId="52AB8762" w14:textId="77777777" w:rsidTr="0060152D">
        <w:trPr>
          <w:trHeight w:val="49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85A4" w14:textId="6ACEE11D" w:rsidR="0060152D" w:rsidRDefault="0060152D" w:rsidP="0060152D">
            <w:pPr>
              <w:pStyle w:val="OKTable"/>
              <w:rPr>
                <w:rFonts w:eastAsia="ヒラギノ角ゴ Pro W3"/>
              </w:rPr>
            </w:pPr>
            <w:r w:rsidRPr="0060152D">
              <w:rPr>
                <w:rFonts w:eastAsia="ヒラギノ角ゴ Pro W3"/>
              </w:rPr>
              <w:t>Ensure ERT personnel are aware of the entry, its location and have reviewed and approved the rescue plan prior to entry.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3C8314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7D46F8" w14:textId="77777777" w:rsidR="0060152D" w:rsidRPr="006F2C09" w:rsidRDefault="0060152D" w:rsidP="0060152D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188B7A" w14:textId="77777777" w:rsidR="0060152D" w:rsidRPr="006F2C09" w:rsidRDefault="0060152D" w:rsidP="0060152D">
            <w:pPr>
              <w:pStyle w:val="OKTable"/>
            </w:pPr>
          </w:p>
        </w:tc>
      </w:tr>
    </w:tbl>
    <w:p w14:paraId="19E02FB8" w14:textId="77777777" w:rsidR="006F2C09" w:rsidRDefault="006F2C09" w:rsidP="001C15EA">
      <w:pPr>
        <w:pStyle w:val="Heading1"/>
      </w:pPr>
      <w:r w:rsidRPr="00805B8E">
        <w:t>Operator</w:t>
      </w:r>
      <w:r w:rsidR="001043BB">
        <w:t xml:space="preserve"> </w:t>
      </w:r>
      <w:r w:rsidRPr="00805B8E">
        <w:t>/</w:t>
      </w:r>
      <w:r w:rsidR="001043BB"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B31598" w:rsidRPr="00AE5E19" w14:paraId="3A82B2C9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5DD1" w14:textId="50D27FB0" w:rsidR="00B31598" w:rsidRPr="005E4BC9" w:rsidRDefault="0060152D" w:rsidP="005E4BC9">
            <w:pPr>
              <w:pStyle w:val="OKTable"/>
            </w:pPr>
            <w:r w:rsidRPr="00FC6FE7">
              <w:rPr>
                <w:rFonts w:eastAsia="ヒラギノ角ゴ Pro W3"/>
              </w:rPr>
              <w:t>Assemble rescue equipment prior to entry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B31598" w:rsidRPr="00B31598" w:rsidRDefault="00B31598" w:rsidP="005E4BC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B31598" w:rsidRPr="00B31598" w:rsidRDefault="00B31598" w:rsidP="005E4BC9">
            <w:pPr>
              <w:pStyle w:val="OKTable"/>
            </w:pPr>
          </w:p>
        </w:tc>
      </w:tr>
      <w:tr w:rsidR="0060152D" w:rsidRPr="00AE5E19" w14:paraId="18A38E3E" w14:textId="77777777" w:rsidTr="00170D8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18C4E" w14:textId="73D81700" w:rsidR="0060152D" w:rsidRPr="005E4BC9" w:rsidRDefault="0060152D" w:rsidP="0060152D">
            <w:pPr>
              <w:pStyle w:val="OKTable"/>
            </w:pPr>
            <w:r>
              <w:rPr>
                <w:rFonts w:eastAsia="ヒラギノ角ゴ Pro W3"/>
              </w:rPr>
              <w:t>Sentry</w:t>
            </w:r>
            <w:r w:rsidRPr="00FC6FE7">
              <w:rPr>
                <w:rFonts w:eastAsia="ヒラギノ角ゴ Pro W3"/>
              </w:rPr>
              <w:t xml:space="preserve"> is assigned to the confined space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406A86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435685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5AFCDE" w14:textId="77777777" w:rsidR="0060152D" w:rsidRPr="00AE5E19" w:rsidRDefault="0060152D" w:rsidP="0060152D">
            <w:pPr>
              <w:pStyle w:val="OKTable"/>
            </w:pPr>
          </w:p>
        </w:tc>
      </w:tr>
      <w:tr w:rsidR="0060152D" w:rsidRPr="00AE5E19" w14:paraId="5D720EFF" w14:textId="77777777" w:rsidTr="00170D8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49FD6" w14:textId="7F8498E6" w:rsidR="0060152D" w:rsidRPr="005E4BC9" w:rsidRDefault="0060152D" w:rsidP="0060152D">
            <w:pPr>
              <w:pStyle w:val="OKTable"/>
            </w:pPr>
            <w:r w:rsidRPr="00FC6FE7">
              <w:rPr>
                <w:rFonts w:eastAsia="ヒラギノ角ゴ Pro W3"/>
              </w:rPr>
              <w:t>Gas cylinders (other than SCBA) are not taken in to the space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C4C13D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4361B9A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CD9FA4" w14:textId="77777777" w:rsidR="0060152D" w:rsidRPr="00AE5E19" w:rsidRDefault="0060152D" w:rsidP="0060152D">
            <w:pPr>
              <w:pStyle w:val="OKTable"/>
            </w:pPr>
          </w:p>
        </w:tc>
      </w:tr>
      <w:tr w:rsidR="0060152D" w:rsidRPr="00AE5E19" w14:paraId="1B7935AF" w14:textId="77777777" w:rsidTr="00170D8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4438" w14:textId="710F6689" w:rsidR="0060152D" w:rsidRPr="005E4BC9" w:rsidRDefault="0060152D" w:rsidP="0060152D">
            <w:pPr>
              <w:pStyle w:val="OKTable"/>
            </w:pPr>
            <w:r w:rsidRPr="00FC6FE7">
              <w:rPr>
                <w:rFonts w:eastAsia="ヒラギノ角ゴ Pro W3"/>
              </w:rPr>
              <w:t>Low voltage transformers or earth leakage protection units are used and remain outside space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6414A7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790B56" w14:textId="77777777" w:rsidR="0060152D" w:rsidRPr="00AE5E19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B48C5B" w14:textId="77777777" w:rsidR="0060152D" w:rsidRPr="00AE5E19" w:rsidRDefault="0060152D" w:rsidP="0060152D">
            <w:pPr>
              <w:pStyle w:val="OKTable"/>
            </w:pPr>
          </w:p>
        </w:tc>
      </w:tr>
      <w:tr w:rsidR="0060152D" w:rsidRPr="00243194" w14:paraId="509153E8" w14:textId="77777777" w:rsidTr="0060152D">
        <w:trPr>
          <w:trHeight w:val="33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D3E03" w14:textId="330A4935" w:rsidR="0060152D" w:rsidRPr="005E4BC9" w:rsidRDefault="0085251D" w:rsidP="0060152D">
            <w:pPr>
              <w:pStyle w:val="OKTable"/>
            </w:pPr>
            <w:r w:rsidRPr="0085251D">
              <w:rPr>
                <w:rFonts w:eastAsia="ヒラギノ角ゴ Pro W3"/>
              </w:rPr>
              <w:t>Combustible or atmosphere depleting (e.g. nitrogen driven) equipment not used in space.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10BED9" w14:textId="77777777" w:rsidR="0060152D" w:rsidRPr="00243194" w:rsidRDefault="0060152D" w:rsidP="0060152D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C7668CB" w14:textId="77777777" w:rsidR="0060152D" w:rsidRPr="00243194" w:rsidRDefault="0060152D" w:rsidP="0060152D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9F050B" w14:textId="77777777" w:rsidR="0060152D" w:rsidRPr="00243194" w:rsidRDefault="0060152D" w:rsidP="0060152D">
            <w:pPr>
              <w:pStyle w:val="OKTable"/>
            </w:pPr>
          </w:p>
        </w:tc>
      </w:tr>
    </w:tbl>
    <w:p w14:paraId="724CCE1C" w14:textId="77777777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67A27E11" w14:textId="77777777" w:rsidR="0019355D" w:rsidRDefault="0019355D" w:rsidP="00831C0E">
      <w:pPr>
        <w:pStyle w:val="OKComments"/>
      </w:pPr>
      <w:r>
        <w:tab/>
      </w:r>
    </w:p>
    <w:p w14:paraId="1192398D" w14:textId="04B072B9" w:rsidR="005E4BC9" w:rsidRPr="00831C0E" w:rsidRDefault="005E4BC9" w:rsidP="00831C0E">
      <w:pPr>
        <w:pStyle w:val="OKComments"/>
      </w:pPr>
      <w:r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3FC59" w14:textId="77777777" w:rsidR="00DB3FC1" w:rsidRDefault="00DB3FC1" w:rsidP="006F2C09">
      <w:r>
        <w:separator/>
      </w:r>
    </w:p>
  </w:endnote>
  <w:endnote w:type="continuationSeparator" w:id="0">
    <w:p w14:paraId="65FA891C" w14:textId="77777777" w:rsidR="00DB3FC1" w:rsidRDefault="00DB3FC1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A58E" w14:textId="77777777" w:rsidR="00DB3FC1" w:rsidRDefault="00DB3FC1" w:rsidP="006F2C09">
      <w:r>
        <w:separator/>
      </w:r>
    </w:p>
  </w:footnote>
  <w:footnote w:type="continuationSeparator" w:id="0">
    <w:p w14:paraId="44787C94" w14:textId="77777777" w:rsidR="00DB3FC1" w:rsidRDefault="00DB3FC1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1043BB"/>
    <w:rsid w:val="00137361"/>
    <w:rsid w:val="0019355D"/>
    <w:rsid w:val="001C15EA"/>
    <w:rsid w:val="00252FF5"/>
    <w:rsid w:val="003727F9"/>
    <w:rsid w:val="004C7653"/>
    <w:rsid w:val="005014A6"/>
    <w:rsid w:val="005607EF"/>
    <w:rsid w:val="005D7BEF"/>
    <w:rsid w:val="005E4BC9"/>
    <w:rsid w:val="005E4CE3"/>
    <w:rsid w:val="0060152D"/>
    <w:rsid w:val="0065624A"/>
    <w:rsid w:val="006F2C09"/>
    <w:rsid w:val="00831C0E"/>
    <w:rsid w:val="0085251D"/>
    <w:rsid w:val="008E1872"/>
    <w:rsid w:val="00A04049"/>
    <w:rsid w:val="00A83022"/>
    <w:rsid w:val="00B269C6"/>
    <w:rsid w:val="00B31598"/>
    <w:rsid w:val="00B33714"/>
    <w:rsid w:val="00BF6E4E"/>
    <w:rsid w:val="00C54628"/>
    <w:rsid w:val="00CB16CE"/>
    <w:rsid w:val="00CD4FB6"/>
    <w:rsid w:val="00D8181E"/>
    <w:rsid w:val="00DB3FC1"/>
    <w:rsid w:val="00F0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ADB0-882D-45A6-8B3C-0C4ED919B6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C013E5-861B-46B8-8EBC-FDB12C18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F08DB-C758-4EAA-9E59-2E2826882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865C0-A705-4F70-A0D4-EC04EEF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Kupe, Bernard Priv.</cp:lastModifiedBy>
  <cp:revision>2</cp:revision>
  <dcterms:created xsi:type="dcterms:W3CDTF">2021-06-12T06:00:00Z</dcterms:created>
  <dcterms:modified xsi:type="dcterms:W3CDTF">2021-06-12T06:00:00Z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