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624B14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noProof/>
          <w:lang w:val="en-AU"/>
        </w:rPr>
        <w:drawing>
          <wp:anchor distT="152400" distB="152400" distL="152400" distR="152400" simplePos="0" relativeHeight="251659264" behindDoc="0" locked="0" layoutInCell="1" allowOverlap="1" wp14:anchorId="74FBC5F5" wp14:editId="79E63BD7">
            <wp:simplePos x="0" y="0"/>
            <wp:positionH relativeFrom="margin">
              <wp:posOffset>-6350</wp:posOffset>
            </wp:positionH>
            <wp:positionV relativeFrom="page">
              <wp:posOffset>641944</wp:posOffset>
            </wp:positionV>
            <wp:extent cx="1430243" cy="505407"/>
            <wp:effectExtent l="0" t="0" r="0" b="0"/>
            <wp:wrapThrough wrapText="bothSides" distL="152400" distR="152400">
              <wp:wrapPolygon edited="1">
                <wp:start x="378" y="0"/>
                <wp:lineTo x="378" y="5546"/>
                <wp:lineTo x="168" y="7310"/>
                <wp:lineTo x="2044" y="7462"/>
                <wp:lineTo x="2044" y="7904"/>
                <wp:lineTo x="1001" y="11093"/>
                <wp:lineTo x="1253" y="13569"/>
                <wp:lineTo x="2002" y="11805"/>
                <wp:lineTo x="2919" y="14519"/>
                <wp:lineTo x="2961" y="10737"/>
                <wp:lineTo x="2044" y="7904"/>
                <wp:lineTo x="2044" y="7462"/>
                <wp:lineTo x="3087" y="7548"/>
                <wp:lineTo x="3087" y="17589"/>
                <wp:lineTo x="2296" y="16996"/>
                <wp:lineTo x="1456" y="15113"/>
                <wp:lineTo x="917" y="12280"/>
                <wp:lineTo x="917" y="7904"/>
                <wp:lineTo x="84" y="7904"/>
                <wp:lineTo x="84" y="12382"/>
                <wp:lineTo x="539" y="15452"/>
                <wp:lineTo x="1421" y="18047"/>
                <wp:lineTo x="2625" y="19709"/>
                <wp:lineTo x="4339" y="19709"/>
                <wp:lineTo x="5460" y="18285"/>
                <wp:lineTo x="6299" y="15927"/>
                <wp:lineTo x="6881" y="12501"/>
                <wp:lineTo x="6923" y="8023"/>
                <wp:lineTo x="6090" y="7904"/>
                <wp:lineTo x="6132" y="11924"/>
                <wp:lineTo x="5754" y="14400"/>
                <wp:lineTo x="4837" y="16758"/>
                <wp:lineTo x="3920" y="17589"/>
                <wp:lineTo x="3878" y="7548"/>
                <wp:lineTo x="4963" y="7548"/>
                <wp:lineTo x="4963" y="7904"/>
                <wp:lineTo x="4130" y="10499"/>
                <wp:lineTo x="4046" y="14638"/>
                <wp:lineTo x="5005" y="11805"/>
                <wp:lineTo x="5586" y="13332"/>
                <wp:lineTo x="5796" y="13332"/>
                <wp:lineTo x="6006" y="11093"/>
                <wp:lineTo x="4963" y="7904"/>
                <wp:lineTo x="4963" y="7548"/>
                <wp:lineTo x="6839" y="7548"/>
                <wp:lineTo x="6629" y="5665"/>
                <wp:lineTo x="378" y="5546"/>
                <wp:lineTo x="378" y="0"/>
                <wp:lineTo x="3129" y="0"/>
                <wp:lineTo x="3129" y="119"/>
                <wp:lineTo x="1960" y="1069"/>
                <wp:lineTo x="1001" y="3070"/>
                <wp:lineTo x="497" y="5190"/>
                <wp:lineTo x="1456" y="5190"/>
                <wp:lineTo x="1666" y="4478"/>
                <wp:lineTo x="2625" y="2833"/>
                <wp:lineTo x="3878" y="2476"/>
                <wp:lineTo x="4753" y="3308"/>
                <wp:lineTo x="5460" y="4953"/>
                <wp:lineTo x="6503" y="4953"/>
                <wp:lineTo x="5670" y="2239"/>
                <wp:lineTo x="4459" y="475"/>
                <wp:lineTo x="3129" y="119"/>
                <wp:lineTo x="3129" y="0"/>
                <wp:lineTo x="8547" y="0"/>
                <wp:lineTo x="8092" y="356"/>
                <wp:lineTo x="7462" y="2001"/>
                <wp:lineTo x="7258" y="4478"/>
                <wp:lineTo x="7258" y="5190"/>
                <wp:lineTo x="7462" y="7244"/>
                <wp:lineTo x="7462" y="11449"/>
                <wp:lineTo x="7216" y="19947"/>
                <wp:lineTo x="8134" y="19947"/>
                <wp:lineTo x="8253" y="15808"/>
                <wp:lineTo x="7462" y="11449"/>
                <wp:lineTo x="7462" y="7244"/>
                <wp:lineTo x="7504" y="7667"/>
                <wp:lineTo x="7546" y="7769"/>
                <wp:lineTo x="7546" y="10499"/>
                <wp:lineTo x="8589" y="16877"/>
                <wp:lineTo x="9009" y="17114"/>
                <wp:lineTo x="9254" y="15452"/>
                <wp:lineTo x="9380" y="19947"/>
                <wp:lineTo x="10339" y="19947"/>
                <wp:lineTo x="9968" y="10499"/>
                <wp:lineTo x="9218" y="10499"/>
                <wp:lineTo x="8883" y="12382"/>
                <wp:lineTo x="8505" y="10737"/>
                <wp:lineTo x="7546" y="10499"/>
                <wp:lineTo x="7546" y="7769"/>
                <wp:lineTo x="8134" y="9210"/>
                <wp:lineTo x="9134" y="9329"/>
                <wp:lineTo x="9758" y="7904"/>
                <wp:lineTo x="10093" y="5428"/>
                <wp:lineTo x="9296" y="5190"/>
                <wp:lineTo x="9254" y="6140"/>
                <wp:lineTo x="8841" y="7310"/>
                <wp:lineTo x="8253" y="6954"/>
                <wp:lineTo x="8050" y="5428"/>
                <wp:lineTo x="7258" y="5190"/>
                <wp:lineTo x="7258" y="4478"/>
                <wp:lineTo x="8008" y="4478"/>
                <wp:lineTo x="8008" y="4020"/>
                <wp:lineTo x="8295" y="2358"/>
                <wp:lineTo x="8883" y="2120"/>
                <wp:lineTo x="9134" y="2714"/>
                <wp:lineTo x="9296" y="4478"/>
                <wp:lineTo x="10093" y="4478"/>
                <wp:lineTo x="9926" y="2358"/>
                <wp:lineTo x="9338" y="475"/>
                <wp:lineTo x="8547" y="0"/>
                <wp:lineTo x="10255" y="0"/>
                <wp:lineTo x="10213" y="9448"/>
                <wp:lineTo x="10843" y="9532"/>
                <wp:lineTo x="10843" y="10380"/>
                <wp:lineTo x="10843" y="19947"/>
                <wp:lineTo x="11676" y="19947"/>
                <wp:lineTo x="11718" y="10499"/>
                <wp:lineTo x="10843" y="10380"/>
                <wp:lineTo x="10843" y="9532"/>
                <wp:lineTo x="11094" y="9566"/>
                <wp:lineTo x="11094" y="4597"/>
                <wp:lineTo x="11886" y="9329"/>
                <wp:lineTo x="12257" y="9424"/>
                <wp:lineTo x="12257" y="10499"/>
                <wp:lineTo x="12257" y="12043"/>
                <wp:lineTo x="12257" y="12976"/>
                <wp:lineTo x="12257" y="19947"/>
                <wp:lineTo x="13054" y="19947"/>
                <wp:lineTo x="13054" y="16402"/>
                <wp:lineTo x="12257" y="12976"/>
                <wp:lineTo x="12257" y="12043"/>
                <wp:lineTo x="13971" y="19709"/>
                <wp:lineTo x="14511" y="19947"/>
                <wp:lineTo x="14511" y="10499"/>
                <wp:lineTo x="13762" y="10499"/>
                <wp:lineTo x="13762" y="13925"/>
                <wp:lineTo x="12970" y="10737"/>
                <wp:lineTo x="12257" y="10499"/>
                <wp:lineTo x="12257" y="9424"/>
                <wp:lineTo x="12803" y="9566"/>
                <wp:lineTo x="11592" y="2358"/>
                <wp:lineTo x="11136" y="4122"/>
                <wp:lineTo x="11094" y="0"/>
                <wp:lineTo x="10255" y="0"/>
                <wp:lineTo x="12053" y="0"/>
                <wp:lineTo x="11718" y="1527"/>
                <wp:lineTo x="12095" y="3901"/>
                <wp:lineTo x="12887" y="0"/>
                <wp:lineTo x="12053" y="0"/>
                <wp:lineTo x="13552" y="0"/>
                <wp:lineTo x="13510" y="2239"/>
                <wp:lineTo x="14055" y="2239"/>
                <wp:lineTo x="14055" y="2595"/>
                <wp:lineTo x="14055" y="9566"/>
                <wp:lineTo x="14972" y="9566"/>
                <wp:lineTo x="14972" y="2595"/>
                <wp:lineTo x="14055" y="2595"/>
                <wp:lineTo x="14055" y="2239"/>
                <wp:lineTo x="15134" y="2239"/>
                <wp:lineTo x="15134" y="10380"/>
                <wp:lineTo x="15092" y="19947"/>
                <wp:lineTo x="15973" y="19947"/>
                <wp:lineTo x="15973" y="10380"/>
                <wp:lineTo x="15134" y="10380"/>
                <wp:lineTo x="15134" y="2239"/>
                <wp:lineTo x="15512" y="2239"/>
                <wp:lineTo x="15512" y="0"/>
                <wp:lineTo x="13552" y="0"/>
                <wp:lineTo x="15764" y="0"/>
                <wp:lineTo x="15764" y="9566"/>
                <wp:lineTo x="16555" y="9566"/>
                <wp:lineTo x="16555" y="10499"/>
                <wp:lineTo x="16555" y="12280"/>
                <wp:lineTo x="16555" y="13213"/>
                <wp:lineTo x="16555" y="19947"/>
                <wp:lineTo x="17304" y="19947"/>
                <wp:lineTo x="17304" y="16402"/>
                <wp:lineTo x="16555" y="13213"/>
                <wp:lineTo x="16555" y="12280"/>
                <wp:lineTo x="18221" y="19828"/>
                <wp:lineTo x="18808" y="19947"/>
                <wp:lineTo x="18808" y="10499"/>
                <wp:lineTo x="18011" y="10499"/>
                <wp:lineTo x="18011" y="13925"/>
                <wp:lineTo x="17220" y="10618"/>
                <wp:lineTo x="16555" y="10499"/>
                <wp:lineTo x="16555" y="9566"/>
                <wp:lineTo x="16639" y="9566"/>
                <wp:lineTo x="16639" y="0"/>
                <wp:lineTo x="15764" y="0"/>
                <wp:lineTo x="16806" y="0"/>
                <wp:lineTo x="16806" y="2239"/>
                <wp:lineTo x="16806" y="3189"/>
                <wp:lineTo x="16806" y="5190"/>
                <wp:lineTo x="16806" y="7429"/>
                <wp:lineTo x="16806" y="9566"/>
                <wp:lineTo x="17640" y="9566"/>
                <wp:lineTo x="17682" y="7429"/>
                <wp:lineTo x="16806" y="7429"/>
                <wp:lineTo x="16806" y="5190"/>
                <wp:lineTo x="17640" y="5190"/>
                <wp:lineTo x="17640" y="3189"/>
                <wp:lineTo x="16806" y="3189"/>
                <wp:lineTo x="16806" y="2239"/>
                <wp:lineTo x="17640" y="2239"/>
                <wp:lineTo x="17682" y="119"/>
                <wp:lineTo x="16806" y="0"/>
                <wp:lineTo x="17969" y="0"/>
                <wp:lineTo x="17969" y="9566"/>
                <wp:lineTo x="18808" y="9566"/>
                <wp:lineTo x="18808" y="0"/>
                <wp:lineTo x="17969" y="0"/>
                <wp:lineTo x="19012" y="0"/>
                <wp:lineTo x="18970" y="2120"/>
                <wp:lineTo x="19348" y="2358"/>
                <wp:lineTo x="19725" y="3426"/>
                <wp:lineTo x="19851" y="5309"/>
                <wp:lineTo x="19558" y="6852"/>
                <wp:lineTo x="19012" y="7310"/>
                <wp:lineTo x="18970" y="9448"/>
                <wp:lineTo x="19767" y="9091"/>
                <wp:lineTo x="20349" y="7429"/>
                <wp:lineTo x="20433" y="6438"/>
                <wp:lineTo x="20433" y="10262"/>
                <wp:lineTo x="20055" y="10618"/>
                <wp:lineTo x="19390" y="12501"/>
                <wp:lineTo x="19180" y="15113"/>
                <wp:lineTo x="19971" y="15113"/>
                <wp:lineTo x="20013" y="14044"/>
                <wp:lineTo x="20307" y="12857"/>
                <wp:lineTo x="20600" y="12671"/>
                <wp:lineTo x="20600" y="13569"/>
                <wp:lineTo x="20600" y="15808"/>
                <wp:lineTo x="20852" y="15808"/>
                <wp:lineTo x="20852" y="17708"/>
                <wp:lineTo x="20349" y="17233"/>
                <wp:lineTo x="20055" y="15927"/>
                <wp:lineTo x="19180" y="15808"/>
                <wp:lineTo x="19264" y="16996"/>
                <wp:lineTo x="19725" y="18878"/>
                <wp:lineTo x="20433" y="19947"/>
                <wp:lineTo x="21559" y="19591"/>
                <wp:lineTo x="21601" y="13688"/>
                <wp:lineTo x="20600" y="13569"/>
                <wp:lineTo x="20600" y="12671"/>
                <wp:lineTo x="21056" y="12382"/>
                <wp:lineTo x="21518" y="13094"/>
                <wp:lineTo x="21601" y="10618"/>
                <wp:lineTo x="20433" y="10262"/>
                <wp:lineTo x="20433" y="6438"/>
                <wp:lineTo x="20559" y="4953"/>
                <wp:lineTo x="20433" y="2476"/>
                <wp:lineTo x="19929" y="831"/>
                <wp:lineTo x="19012" y="0"/>
                <wp:lineTo x="20726" y="0"/>
                <wp:lineTo x="20684" y="9448"/>
                <wp:lineTo x="21559" y="9566"/>
                <wp:lineTo x="21559" y="0"/>
                <wp:lineTo x="20726" y="0"/>
                <wp:lineTo x="378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K Tedi 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b="57628"/>
                    <a:stretch>
                      <a:fillRect/>
                    </a:stretch>
                  </pic:blipFill>
                  <pic:spPr>
                    <a:xfrm>
                      <a:off x="0" y="0"/>
                      <a:ext cx="1430243" cy="5054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9E72D3C" w14:textId="77777777" w:rsidR="00D50914" w:rsidRPr="00344F84" w:rsidRDefault="00D46567">
      <w:pPr>
        <w:pStyle w:val="ReportCoverText"/>
        <w:rPr>
          <w:b/>
          <w:bCs/>
          <w:sz w:val="40"/>
          <w:szCs w:val="40"/>
          <w:lang w:val="en-AU"/>
        </w:rPr>
      </w:pPr>
      <w:r w:rsidRPr="00344F84">
        <w:rPr>
          <w:rFonts w:eastAsia="Arial Unicode MS" w:cs="Arial Unicode MS"/>
          <w:b/>
          <w:bCs/>
          <w:sz w:val="40"/>
          <w:szCs w:val="40"/>
          <w:lang w:val="en-AU"/>
        </w:rPr>
        <w:t>Key Control Data Sheet</w:t>
      </w:r>
    </w:p>
    <w:p w14:paraId="14BF3103" w14:textId="77777777" w:rsidR="00D50914" w:rsidRPr="00344F84" w:rsidRDefault="00D50914">
      <w:pPr>
        <w:pStyle w:val="ReportCoverText"/>
        <w:rPr>
          <w:lang w:val="en-AU"/>
        </w:rPr>
      </w:pPr>
    </w:p>
    <w:p w14:paraId="05C80E3E" w14:textId="37DB3CFB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 xml:space="preserve">Procedure Number: </w:t>
      </w:r>
      <w:r w:rsidRPr="00344F84">
        <w:rPr>
          <w:rFonts w:eastAsia="Arial Unicode MS" w:cs="Arial Unicode MS"/>
          <w:u w:color="4F81BD"/>
          <w:lang w:val="en-AU"/>
        </w:rPr>
        <w:t>RSK-PRO-KCD</w:t>
      </w:r>
      <w:r w:rsidR="007B3A2F" w:rsidRPr="00344F84">
        <w:rPr>
          <w:rFonts w:eastAsia="Arial Unicode MS" w:cs="Arial Unicode MS"/>
          <w:u w:color="4F81BD"/>
          <w:lang w:val="en-AU"/>
        </w:rPr>
        <w:t>-</w:t>
      </w:r>
      <w:r w:rsidR="00CA283B">
        <w:rPr>
          <w:rFonts w:eastAsia="Arial Unicode MS" w:cs="Arial Unicode MS"/>
          <w:u w:color="4F81BD"/>
          <w:lang w:val="en-AU"/>
        </w:rPr>
        <w:t>115</w:t>
      </w:r>
    </w:p>
    <w:p w14:paraId="66D7254E" w14:textId="77777777" w:rsidR="00D50914" w:rsidRPr="00344F84" w:rsidRDefault="00D50914">
      <w:pPr>
        <w:pStyle w:val="ReportCoverText"/>
        <w:rPr>
          <w:lang w:val="en-AU"/>
        </w:rPr>
      </w:pPr>
    </w:p>
    <w:p w14:paraId="66BF17CC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 xml:space="preserve">Scope of Application: Ok </w:t>
      </w:r>
      <w:proofErr w:type="spellStart"/>
      <w:r w:rsidRPr="00344F84">
        <w:rPr>
          <w:rFonts w:eastAsia="Arial Unicode MS" w:cs="Arial Unicode MS"/>
          <w:lang w:val="en-AU"/>
        </w:rPr>
        <w:t>Tedi</w:t>
      </w:r>
      <w:proofErr w:type="spellEnd"/>
      <w:r w:rsidRPr="00344F84">
        <w:rPr>
          <w:rFonts w:eastAsia="Arial Unicode MS" w:cs="Arial Unicode MS"/>
          <w:lang w:val="en-AU"/>
        </w:rPr>
        <w:t xml:space="preserve"> Mining Limited</w:t>
      </w:r>
    </w:p>
    <w:p w14:paraId="4C00CD9E" w14:textId="77777777" w:rsidR="00D50914" w:rsidRPr="00344F84" w:rsidRDefault="00D50914">
      <w:pPr>
        <w:pStyle w:val="ReportCoverText"/>
        <w:rPr>
          <w:lang w:val="en-AU"/>
        </w:rPr>
      </w:pPr>
    </w:p>
    <w:p w14:paraId="55DCFE70" w14:textId="15AA9D10" w:rsidR="00D50914" w:rsidRPr="00344F84" w:rsidRDefault="00D46567">
      <w:pPr>
        <w:pStyle w:val="ReportCoverText"/>
        <w:rPr>
          <w:i/>
          <w:iCs/>
          <w:color w:val="4F81BD"/>
          <w:u w:color="4F81BD"/>
          <w:lang w:val="en-AU"/>
        </w:rPr>
      </w:pPr>
      <w:r w:rsidRPr="00344F84">
        <w:rPr>
          <w:rFonts w:eastAsia="Arial Unicode MS" w:cs="Arial Unicode MS"/>
          <w:lang w:val="en-AU"/>
        </w:rPr>
        <w:t>Issued</w:t>
      </w:r>
      <w:r w:rsidRPr="00344F84">
        <w:rPr>
          <w:rFonts w:eastAsia="Arial Unicode MS" w:cs="Arial Unicode MS"/>
          <w:color w:val="000000" w:themeColor="text1"/>
          <w:lang w:val="en-AU"/>
        </w:rPr>
        <w:t xml:space="preserve">:  </w:t>
      </w:r>
      <w:proofErr w:type="gramStart"/>
      <w:r w:rsidR="00C63137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May</w:t>
      </w:r>
      <w:r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,</w:t>
      </w:r>
      <w:proofErr w:type="gramEnd"/>
      <w:r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 xml:space="preserve"> </w:t>
      </w:r>
      <w:r w:rsidR="007B3A2F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201</w:t>
      </w:r>
      <w:r w:rsidR="00C63137" w:rsidRPr="00344F84">
        <w:rPr>
          <w:rFonts w:eastAsia="Arial Unicode MS" w:cs="Arial Unicode MS"/>
          <w:iCs/>
          <w:color w:val="000000" w:themeColor="text1"/>
          <w:u w:color="4F81BD"/>
          <w:lang w:val="en-AU"/>
        </w:rPr>
        <w:t>8</w:t>
      </w:r>
    </w:p>
    <w:p w14:paraId="1A19F8F0" w14:textId="77777777" w:rsidR="00D50914" w:rsidRPr="00344F84" w:rsidRDefault="00D50914">
      <w:pPr>
        <w:pStyle w:val="ReportCoverText"/>
        <w:rPr>
          <w:lang w:val="en-AU"/>
        </w:rPr>
      </w:pPr>
    </w:p>
    <w:p w14:paraId="716FD864" w14:textId="77777777" w:rsidR="00D50914" w:rsidRPr="00344F84" w:rsidRDefault="00D46567">
      <w:pPr>
        <w:pStyle w:val="ReportCoverText"/>
        <w:rPr>
          <w:lang w:val="en-AU"/>
        </w:rPr>
      </w:pPr>
      <w:r w:rsidRPr="00344F84">
        <w:rPr>
          <w:rFonts w:eastAsia="Arial Unicode MS" w:cs="Arial Unicode MS"/>
          <w:lang w:val="en-AU"/>
        </w:rPr>
        <w:t>Document Owner: Manager – OHS &amp; Training</w:t>
      </w:r>
    </w:p>
    <w:p w14:paraId="6ACD5FEC" w14:textId="77777777" w:rsidR="00D50914" w:rsidRPr="00344F84" w:rsidRDefault="00D50914">
      <w:pPr>
        <w:pStyle w:val="Body"/>
        <w:rPr>
          <w:b/>
          <w:bCs/>
          <w:lang w:val="en-AU"/>
        </w:rPr>
      </w:pPr>
    </w:p>
    <w:p w14:paraId="63E5DAA4" w14:textId="77777777" w:rsidR="00D50914" w:rsidRPr="00344F84" w:rsidRDefault="00D50914">
      <w:pPr>
        <w:pStyle w:val="Body"/>
        <w:rPr>
          <w:b/>
          <w:bCs/>
          <w:color w:val="000000" w:themeColor="text1"/>
          <w:lang w:val="en-AU"/>
        </w:rPr>
      </w:pPr>
    </w:p>
    <w:p w14:paraId="4ECF47FC" w14:textId="5D56EAD6" w:rsidR="00C42BEE" w:rsidRPr="00C42BEE" w:rsidRDefault="00D46567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344F84">
        <w:rPr>
          <w:rFonts w:cs="Arial Unicode MS"/>
          <w:b/>
          <w:bCs/>
          <w:color w:val="000000" w:themeColor="text1"/>
          <w:sz w:val="28"/>
          <w:szCs w:val="28"/>
        </w:rPr>
        <w:t>Why is the Control Important</w:t>
      </w:r>
      <w:r w:rsidRPr="00344F84">
        <w:rPr>
          <w:rFonts w:cs="Arial Unicode MS"/>
          <w:color w:val="000000" w:themeColor="text1"/>
          <w:sz w:val="28"/>
          <w:szCs w:val="28"/>
        </w:rPr>
        <w:t xml:space="preserve"> –</w:t>
      </w:r>
      <w:r w:rsidRPr="00344F84">
        <w:rPr>
          <w:rFonts w:cs="Arial Unicode MS"/>
          <w:color w:val="000000" w:themeColor="text1"/>
        </w:rPr>
        <w:t xml:space="preserve"> </w:t>
      </w:r>
      <w:r w:rsidR="00C42BEE">
        <w:rPr>
          <w:rFonts w:cs="Arial Unicode MS"/>
          <w:color w:val="000000" w:themeColor="text1"/>
        </w:rPr>
        <w:t>I</w:t>
      </w:r>
      <w:r w:rsidR="00C42BEE" w:rsidRPr="00C42BEE">
        <w:rPr>
          <w:rFonts w:cs="Arial Unicode MS"/>
          <w:color w:val="000000" w:themeColor="text1"/>
        </w:rPr>
        <w:t xml:space="preserve">nfectious diseases are disorders caused by organisms such as bacteria, viruses, fungi or parasites (land and </w:t>
      </w:r>
      <w:r w:rsidR="00FD637F" w:rsidRPr="00C42BEE">
        <w:rPr>
          <w:rFonts w:cs="Arial Unicode MS"/>
          <w:color w:val="000000" w:themeColor="text1"/>
        </w:rPr>
        <w:t>air-based</w:t>
      </w:r>
      <w:r w:rsidR="00C42BEE" w:rsidRPr="00C42BEE">
        <w:rPr>
          <w:rFonts w:cs="Arial Unicode MS"/>
          <w:color w:val="000000" w:themeColor="text1"/>
        </w:rPr>
        <w:t xml:space="preserve"> organisms). Many organisms live in and on our bodies. Some infectious diseases can be passed from person to person; some are transmitted by bites from insects or animals and may present significant potential hazards to people ́s health. </w:t>
      </w:r>
    </w:p>
    <w:p w14:paraId="010A6F07" w14:textId="77777777" w:rsidR="00C42BEE" w:rsidRPr="00C42BEE" w:rsidRDefault="00C42BEE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Where there are clearly identified hazards related to insects or animals, measures are established to either eliminate the natural habitat on site or take actions to control them.</w:t>
      </w:r>
      <w:r w:rsidRPr="00C42BEE">
        <w:rPr>
          <w:rFonts w:ascii="MS Mincho" w:eastAsia="MS Mincho" w:hAnsi="MS Mincho" w:cs="MS Mincho" w:hint="eastAsia"/>
          <w:color w:val="000000" w:themeColor="text1"/>
        </w:rPr>
        <w:t> </w:t>
      </w:r>
    </w:p>
    <w:p w14:paraId="01095FA0" w14:textId="3BE5FC3C" w:rsidR="00C42BEE" w:rsidRPr="00C42BEE" w:rsidRDefault="00C42BEE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 xml:space="preserve">Vaccination program, awareness of local health risks and prevention strategies are keys to avoid or minimize any infectious disease propagation that may lead to death if not treated in a timely manner. </w:t>
      </w:r>
    </w:p>
    <w:p w14:paraId="51F7FE3C" w14:textId="77777777" w:rsidR="00C42BEE" w:rsidRPr="00C42BEE" w:rsidRDefault="00C42BEE" w:rsidP="00C42BE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Examples of hazards may include (depending on location):</w:t>
      </w:r>
      <w:r w:rsidRPr="00C42BEE">
        <w:rPr>
          <w:rFonts w:ascii="MS Mincho" w:eastAsia="MS Mincho" w:hAnsi="MS Mincho" w:cs="MS Mincho" w:hint="eastAsia"/>
          <w:color w:val="000000" w:themeColor="text1"/>
        </w:rPr>
        <w:t> </w:t>
      </w:r>
    </w:p>
    <w:p w14:paraId="26FF57F9" w14:textId="77777777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lastRenderedPageBreak/>
        <w:t xml:space="preserve">Mosquitos: Malaria, Dengue Fever, Ross River Fever, Yellow Fever </w:t>
      </w:r>
    </w:p>
    <w:p w14:paraId="75EB2CD1" w14:textId="77777777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 xml:space="preserve">Bats: Lasa Fever (similar to rabies), </w:t>
      </w:r>
      <w:proofErr w:type="spellStart"/>
      <w:r w:rsidRPr="00C42BEE">
        <w:rPr>
          <w:rFonts w:cs="Arial Unicode MS"/>
          <w:color w:val="000000" w:themeColor="text1"/>
        </w:rPr>
        <w:t>Cyptococcosis</w:t>
      </w:r>
      <w:proofErr w:type="spellEnd"/>
      <w:r w:rsidRPr="00C42BEE">
        <w:rPr>
          <w:rFonts w:cs="Arial Unicode MS"/>
          <w:color w:val="000000" w:themeColor="text1"/>
        </w:rPr>
        <w:t xml:space="preserve">, Histoplasmosis </w:t>
      </w:r>
    </w:p>
    <w:p w14:paraId="45903F2A" w14:textId="2CDEAEF8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Birds: Psittacosis, Bird Lice</w:t>
      </w:r>
    </w:p>
    <w:p w14:paraId="177919BD" w14:textId="77777777" w:rsidR="00C42BEE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Dogs: Rabies</w:t>
      </w:r>
      <w:r w:rsidRPr="00C42BEE">
        <w:rPr>
          <w:rFonts w:ascii="MS Mincho" w:eastAsia="MS Mincho" w:hAnsi="MS Mincho" w:cs="MS Mincho" w:hint="eastAsia"/>
          <w:color w:val="000000" w:themeColor="text1"/>
        </w:rPr>
        <w:t> </w:t>
      </w:r>
    </w:p>
    <w:p w14:paraId="0401B3CD" w14:textId="76BB75D8" w:rsidR="00D50914" w:rsidRPr="00C42BEE" w:rsidRDefault="00C42BEE" w:rsidP="00C42BEE">
      <w:pPr>
        <w:pStyle w:val="ListParagraph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Arial Unicode MS"/>
          <w:color w:val="000000" w:themeColor="text1"/>
        </w:rPr>
      </w:pPr>
      <w:r w:rsidRPr="00C42BEE">
        <w:rPr>
          <w:rFonts w:cs="Arial Unicode MS"/>
          <w:color w:val="000000" w:themeColor="text1"/>
        </w:rPr>
        <w:t>Rats/Fleas/Ticks: Typhus</w:t>
      </w:r>
    </w:p>
    <w:p w14:paraId="505B7A5E" w14:textId="77777777" w:rsidR="00D50914" w:rsidRPr="00344F84" w:rsidRDefault="00D50914">
      <w:pPr>
        <w:pStyle w:val="Body"/>
        <w:rPr>
          <w:lang w:val="en-AU"/>
        </w:rPr>
      </w:pPr>
    </w:p>
    <w:p w14:paraId="3E25B3B5" w14:textId="4217BA91" w:rsidR="00D50914" w:rsidRPr="00B74DFA" w:rsidRDefault="00D46567" w:rsidP="006806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  <w:lang w:val="en-US" w:eastAsia="en-GB"/>
        </w:rPr>
      </w:pPr>
      <w:r w:rsidRPr="00344F84">
        <w:rPr>
          <w:rFonts w:cs="Arial Unicode MS"/>
          <w:b/>
          <w:bCs/>
          <w:sz w:val="28"/>
          <w:szCs w:val="28"/>
        </w:rPr>
        <w:t>Exemption</w:t>
      </w:r>
      <w:r w:rsidRPr="00344F84">
        <w:rPr>
          <w:rFonts w:cs="Arial Unicode MS"/>
          <w:sz w:val="28"/>
          <w:szCs w:val="28"/>
        </w:rPr>
        <w:t xml:space="preserve"> –</w:t>
      </w:r>
      <w:r w:rsidRPr="00344F84">
        <w:rPr>
          <w:rFonts w:cs="Arial Unicode MS"/>
        </w:rPr>
        <w:t xml:space="preserve"> </w:t>
      </w:r>
      <w:r w:rsidR="00C75294">
        <w:rPr>
          <w:rFonts w:cs="Arial Unicode MS"/>
          <w:color w:val="000000" w:themeColor="text1"/>
        </w:rPr>
        <w:t xml:space="preserve">No exemptions </w:t>
      </w:r>
      <w:r w:rsidR="00C42BEE">
        <w:rPr>
          <w:rFonts w:cs="Arial Unicode MS"/>
          <w:color w:val="000000" w:themeColor="text1"/>
        </w:rPr>
        <w:t>permitted</w:t>
      </w:r>
      <w:r w:rsidR="007F2BBB" w:rsidRPr="007F2BBB">
        <w:rPr>
          <w:rFonts w:cs="Arial Unicode MS"/>
          <w:color w:val="000000" w:themeColor="text1"/>
        </w:rPr>
        <w:t>.</w:t>
      </w:r>
      <w:r w:rsidRPr="00344F84">
        <w:rPr>
          <w:rFonts w:ascii="Arial Unicode MS" w:hAnsi="Arial Unicode MS" w:cs="Arial Unicode MS"/>
        </w:rPr>
        <w:br w:type="page"/>
      </w:r>
    </w:p>
    <w:p w14:paraId="476C0144" w14:textId="77777777" w:rsidR="00D50914" w:rsidRPr="00344F84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Operational Requirements</w:t>
      </w:r>
    </w:p>
    <w:p w14:paraId="157977BB" w14:textId="77777777" w:rsidR="00D50914" w:rsidRPr="00344F84" w:rsidRDefault="00D46567">
      <w:pPr>
        <w:pStyle w:val="Heading2"/>
        <w:numPr>
          <w:ilvl w:val="0"/>
          <w:numId w:val="2"/>
        </w:numPr>
        <w:rPr>
          <w:lang w:val="en-AU"/>
        </w:rPr>
      </w:pPr>
      <w:r w:rsidRPr="00344F84">
        <w:rPr>
          <w:lang w:val="en-AU"/>
        </w:rPr>
        <w:t xml:space="preserve">Performance Metrics  </w:t>
      </w:r>
    </w:p>
    <w:tbl>
      <w:tblPr>
        <w:tblW w:w="820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038"/>
        <w:gridCol w:w="4166"/>
      </w:tblGrid>
      <w:tr w:rsidR="00B8651D" w:rsidRPr="00344F84" w14:paraId="3E658530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F53B" w14:textId="4D40DAC2" w:rsidR="00D5091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Awareness of Local Health Risks and prevention strategies are communicated to all personnel.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D065" w14:textId="6DFB44DA" w:rsidR="00D5091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Vaccination program is in place for all personnel. Records are kept in the Employee Personal Health Record. </w:t>
            </w:r>
          </w:p>
        </w:tc>
      </w:tr>
      <w:tr w:rsidR="00B96E54" w:rsidRPr="00344F84" w14:paraId="294E0AE9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7902D" w14:textId="16FAA1E6" w:rsidR="00B96E5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Travel Advisory and Contingency Plans are defined and communicated to all employees when an infectious disease affects a region/country (e.g. Ebola) Notifications are posted at internal communications sites.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FAD7" w14:textId="22570E1A" w:rsidR="00B96E54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Foreign travelers investigate biological hazards for countries being visited, associated precautions and get required inoculations and / or medications. </w:t>
            </w:r>
          </w:p>
        </w:tc>
      </w:tr>
      <w:tr w:rsidR="00DB1750" w:rsidRPr="00344F84" w14:paraId="52669547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2E916" w14:textId="6238B6B6" w:rsidR="00DB1750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Foreign travelers are provided with a list of recommended medical facilities and a letter of introduction for medical services.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E308" w14:textId="116D5030" w:rsidR="00DB1750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Clean water sources including bottled water are provided. Non-drinking water is identified/ labelled. </w:t>
            </w:r>
          </w:p>
        </w:tc>
      </w:tr>
      <w:tr w:rsidR="00A963CC" w:rsidRPr="00344F84" w14:paraId="44F0F5BF" w14:textId="77777777" w:rsidTr="00B8651D">
        <w:trPr>
          <w:trHeight w:val="20"/>
        </w:trPr>
        <w:tc>
          <w:tcPr>
            <w:tcW w:w="4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C63FF" w14:textId="07B29945" w:rsidR="00A963CC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PPE / Mosquito nets / Insect repellents are present as part of the Infectious Transmittable Disease Prevention Program.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4EB3A" w14:textId="4CA7CC66" w:rsidR="00A963CC" w:rsidRPr="00862835" w:rsidRDefault="00862835" w:rsidP="00862835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862835">
              <w:rPr>
                <w:color w:val="000000" w:themeColor="text1"/>
                <w:u w:color="4F81BD"/>
                <w:lang w:val="en-AU"/>
              </w:rPr>
              <w:t xml:space="preserve">Pest </w:t>
            </w:r>
            <w:r w:rsidR="00FD637F">
              <w:rPr>
                <w:color w:val="000000" w:themeColor="text1"/>
                <w:u w:color="4F81BD"/>
                <w:lang w:val="en-AU"/>
              </w:rPr>
              <w:t xml:space="preserve">/ Vector </w:t>
            </w:r>
            <w:r w:rsidRPr="00862835">
              <w:rPr>
                <w:color w:val="000000" w:themeColor="text1"/>
                <w:u w:color="4F81BD"/>
                <w:lang w:val="en-AU"/>
              </w:rPr>
              <w:t>control program</w:t>
            </w:r>
            <w:r w:rsidR="00FD637F">
              <w:rPr>
                <w:color w:val="000000" w:themeColor="text1"/>
                <w:u w:color="4F81BD"/>
                <w:lang w:val="en-AU"/>
              </w:rPr>
              <w:t>s</w:t>
            </w:r>
            <w:r w:rsidRPr="00862835">
              <w:rPr>
                <w:color w:val="000000" w:themeColor="text1"/>
                <w:u w:color="4F81BD"/>
                <w:lang w:val="en-AU"/>
              </w:rPr>
              <w:t xml:space="preserve"> including treatment of open water sources which may become a breeding ground for mosquitos in malaria/ dengue affected areas is in place and is carried out according to the established program. Dates are recorded</w:t>
            </w:r>
            <w:r w:rsidR="00A963CC" w:rsidRPr="00A963CC">
              <w:rPr>
                <w:color w:val="000000" w:themeColor="text1"/>
                <w:u w:color="4F81BD"/>
                <w:lang w:val="en-AU"/>
              </w:rPr>
              <w:t xml:space="preserve">. </w:t>
            </w:r>
          </w:p>
        </w:tc>
      </w:tr>
    </w:tbl>
    <w:p w14:paraId="7FC6F40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Utilisation</w:t>
      </w:r>
    </w:p>
    <w:p w14:paraId="5B19B2DC" w14:textId="04F6F370" w:rsidR="00DF0B7F" w:rsidRPr="00862835" w:rsidRDefault="00862835" w:rsidP="00862835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862835">
        <w:rPr>
          <w:color w:val="000000" w:themeColor="text1"/>
          <w:u w:color="4F81BD"/>
          <w:lang w:val="en-AU"/>
        </w:rPr>
        <w:t>Where there are actual or potential sources an infection disease arising from bites from animals, insects or vermin on site and water borne or air borne organisms</w:t>
      </w:r>
      <w:r w:rsidR="00DF0B7F" w:rsidRPr="00862835">
        <w:rPr>
          <w:color w:val="000000" w:themeColor="text1"/>
          <w:u w:color="4F81BD"/>
          <w:lang w:val="en-AU"/>
        </w:rPr>
        <w:t xml:space="preserve">. </w:t>
      </w:r>
    </w:p>
    <w:p w14:paraId="2FCDE557" w14:textId="77777777" w:rsidR="00D50914" w:rsidRPr="00344F8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344F84">
        <w:rPr>
          <w:color w:val="000000" w:themeColor="text1"/>
          <w:lang w:val="en-AU"/>
        </w:rPr>
        <w:t>Safety Critical Defeat Requirements</w:t>
      </w:r>
    </w:p>
    <w:p w14:paraId="433A21CD" w14:textId="1CECD211" w:rsidR="005C4627" w:rsidRPr="00926998" w:rsidRDefault="00A963CC" w:rsidP="0092699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No defeats permitted</w:t>
      </w:r>
      <w:r w:rsidR="005C4627" w:rsidRPr="00926998">
        <w:rPr>
          <w:color w:val="000000" w:themeColor="text1"/>
          <w:u w:color="4F81BD"/>
          <w:lang w:val="en-AU"/>
        </w:rPr>
        <w:t xml:space="preserve">. </w:t>
      </w:r>
      <w:r w:rsidR="005C4627" w:rsidRPr="0092699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2CEEF942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Testing &amp; Verification</w:t>
      </w:r>
    </w:p>
    <w:p w14:paraId="62A162F0" w14:textId="77777777" w:rsidR="00F67888" w:rsidRDefault="00F67888" w:rsidP="00F67888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Open areas must be checked before a task needs to be carried out to verify the presence of animals (e.g. dogs, rats, bats).</w:t>
      </w:r>
      <w:r w:rsidRP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6DE82269" w14:textId="64B800EA" w:rsidR="001C2FCA" w:rsidRPr="00F67888" w:rsidRDefault="00F67888" w:rsidP="00F6788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Supervisor on a m</w:t>
      </w:r>
      <w:r>
        <w:rPr>
          <w:color w:val="000000" w:themeColor="text1"/>
          <w:u w:color="4F81BD"/>
          <w:lang w:val="en-AU"/>
        </w:rPr>
        <w:t>onthly basis verifies that “Not Safe to D</w:t>
      </w:r>
      <w:r w:rsidRPr="00F67888">
        <w:rPr>
          <w:color w:val="000000" w:themeColor="text1"/>
          <w:u w:color="4F81BD"/>
          <w:lang w:val="en-AU"/>
        </w:rPr>
        <w:t>rink</w:t>
      </w:r>
      <w:r>
        <w:rPr>
          <w:color w:val="000000" w:themeColor="text1"/>
          <w:u w:color="4F81BD"/>
          <w:lang w:val="en-AU"/>
        </w:rPr>
        <w:t>”</w:t>
      </w:r>
      <w:r w:rsidRPr="00F67888">
        <w:rPr>
          <w:color w:val="000000" w:themeColor="text1"/>
          <w:u w:color="4F81BD"/>
          <w:lang w:val="en-AU"/>
        </w:rPr>
        <w:t xml:space="preserve"> signs are posted at all no</w:t>
      </w:r>
      <w:r w:rsidR="00FD637F">
        <w:rPr>
          <w:color w:val="000000" w:themeColor="text1"/>
          <w:u w:color="4F81BD"/>
          <w:lang w:val="en-AU"/>
        </w:rPr>
        <w:t>ne</w:t>
      </w:r>
      <w:r w:rsidRPr="00F67888">
        <w:rPr>
          <w:color w:val="000000" w:themeColor="text1"/>
          <w:u w:color="4F81BD"/>
          <w:lang w:val="en-AU"/>
        </w:rPr>
        <w:t xml:space="preserve"> potable water faucets (where applicable)</w:t>
      </w:r>
      <w:r w:rsidR="001C2FCA" w:rsidRPr="00F67888">
        <w:rPr>
          <w:color w:val="000000" w:themeColor="text1"/>
          <w:u w:color="4F81BD"/>
          <w:lang w:val="en-AU"/>
        </w:rPr>
        <w:t>.</w:t>
      </w:r>
    </w:p>
    <w:p w14:paraId="78674CF1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Maintenance</w:t>
      </w:r>
    </w:p>
    <w:p w14:paraId="36F3D275" w14:textId="02081004" w:rsidR="00F67888" w:rsidRDefault="00F67888" w:rsidP="00F67888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Screens, roofs, fencing are inspected and maintained to</w:t>
      </w:r>
      <w:r>
        <w:rPr>
          <w:color w:val="000000" w:themeColor="text1"/>
          <w:u w:color="4F81BD"/>
          <w:lang w:val="en-AU"/>
        </w:rPr>
        <w:t xml:space="preserve"> ensure its integrity every six </w:t>
      </w:r>
      <w:r w:rsidRPr="00F67888">
        <w:rPr>
          <w:color w:val="000000" w:themeColor="text1"/>
          <w:u w:color="4F81BD"/>
          <w:lang w:val="en-AU"/>
        </w:rPr>
        <w:t>months and</w:t>
      </w:r>
      <w:r w:rsidR="00FD637F">
        <w:rPr>
          <w:color w:val="000000" w:themeColor="text1"/>
          <w:u w:color="4F81BD"/>
          <w:lang w:val="en-AU"/>
        </w:rPr>
        <w:t>,</w:t>
      </w:r>
      <w:r w:rsidRPr="00F67888">
        <w:rPr>
          <w:color w:val="000000" w:themeColor="text1"/>
          <w:u w:color="4F81BD"/>
          <w:lang w:val="en-AU"/>
        </w:rPr>
        <w:t xml:space="preserve"> this is included in the preventive planned maintenance.</w:t>
      </w:r>
      <w:r w:rsidRP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4DE9EF04" w14:textId="2CAE54B1" w:rsidR="00926998" w:rsidRPr="00F67888" w:rsidRDefault="00F67888" w:rsidP="00F67888">
      <w:pPr>
        <w:pStyle w:val="Body"/>
        <w:spacing w:before="60"/>
        <w:ind w:left="425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First aid kit materials are inspected to identify and replace any medications or materials that have expired or need to be replenished</w:t>
      </w:r>
      <w:r w:rsidR="00926998" w:rsidRPr="00F67888">
        <w:rPr>
          <w:color w:val="000000" w:themeColor="text1"/>
          <w:u w:color="4F81BD"/>
          <w:lang w:val="en-AU"/>
        </w:rPr>
        <w:t>.</w:t>
      </w:r>
      <w:r w:rsidR="00926998" w:rsidRP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 </w:t>
      </w:r>
    </w:p>
    <w:p w14:paraId="4518E336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lastRenderedPageBreak/>
        <w:t>Training &amp; Competency</w:t>
      </w:r>
    </w:p>
    <w:p w14:paraId="1621E0D0" w14:textId="77777777" w:rsidR="00F67888" w:rsidRDefault="00F67888" w:rsidP="00F67888">
      <w:pPr>
        <w:pStyle w:val="Body"/>
        <w:spacing w:before="60"/>
        <w:ind w:left="425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Competency based training for personnel including:</w:t>
      </w:r>
    </w:p>
    <w:p w14:paraId="57DF8A5D" w14:textId="77777777" w:rsidR="00F67888" w:rsidRDefault="00F67888" w:rsidP="00F67888">
      <w:pPr>
        <w:pStyle w:val="Body"/>
        <w:numPr>
          <w:ilvl w:val="0"/>
          <w:numId w:val="43"/>
        </w:numPr>
        <w:spacing w:before="60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First Aid</w:t>
      </w:r>
      <w:r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.</w:t>
      </w:r>
    </w:p>
    <w:p w14:paraId="37AB31B5" w14:textId="3084D568" w:rsidR="00F67888" w:rsidRDefault="00F67888" w:rsidP="00F67888">
      <w:pPr>
        <w:pStyle w:val="Body"/>
        <w:numPr>
          <w:ilvl w:val="0"/>
          <w:numId w:val="43"/>
        </w:numPr>
        <w:spacing w:before="60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 xml:space="preserve">Specific hazards related to transmittable </w:t>
      </w:r>
      <w:r>
        <w:rPr>
          <w:color w:val="000000" w:themeColor="text1"/>
          <w:u w:color="4F81BD"/>
          <w:lang w:val="en-AU"/>
        </w:rPr>
        <w:t>disease and prevention controls.</w:t>
      </w:r>
    </w:p>
    <w:p w14:paraId="72FBBC29" w14:textId="6139B19A" w:rsidR="00FD637F" w:rsidRDefault="00FD637F" w:rsidP="00F67888">
      <w:pPr>
        <w:pStyle w:val="Body"/>
        <w:numPr>
          <w:ilvl w:val="0"/>
          <w:numId w:val="43"/>
        </w:numPr>
        <w:spacing w:before="60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Malaria awareness &amp; prevention training.</w:t>
      </w:r>
    </w:p>
    <w:p w14:paraId="561F4226" w14:textId="63C25006" w:rsidR="00F67888" w:rsidRDefault="00FD637F" w:rsidP="00F67888">
      <w:pPr>
        <w:pStyle w:val="Body"/>
        <w:numPr>
          <w:ilvl w:val="0"/>
          <w:numId w:val="43"/>
        </w:numPr>
        <w:spacing w:before="60"/>
        <w:rPr>
          <w:rFonts w:ascii="MS Gothic" w:eastAsia="MS Gothic" w:hAnsi="MS Gothic" w:cs="MS Gothic"/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D</w:t>
      </w:r>
      <w:r w:rsidR="00F67888" w:rsidRPr="00F67888">
        <w:rPr>
          <w:color w:val="000000" w:themeColor="text1"/>
          <w:u w:color="4F81BD"/>
          <w:lang w:val="en-AU"/>
        </w:rPr>
        <w:t>angerous animal recognition program to all employees</w:t>
      </w:r>
      <w:r w:rsidR="00F67888">
        <w:rPr>
          <w:rFonts w:ascii="MS Gothic" w:eastAsia="MS Gothic" w:hAnsi="MS Gothic" w:cs="MS Gothic" w:hint="eastAsia"/>
          <w:color w:val="000000" w:themeColor="text1"/>
          <w:u w:color="4F81BD"/>
          <w:lang w:val="en-AU"/>
        </w:rPr>
        <w:t>.</w:t>
      </w:r>
    </w:p>
    <w:p w14:paraId="0881DA9F" w14:textId="7774C7BB" w:rsidR="00D50914" w:rsidRPr="00F67888" w:rsidRDefault="00F67888" w:rsidP="00F67888">
      <w:pPr>
        <w:pStyle w:val="Body"/>
        <w:numPr>
          <w:ilvl w:val="0"/>
          <w:numId w:val="43"/>
        </w:numPr>
        <w:spacing w:before="60"/>
        <w:rPr>
          <w:color w:val="000000" w:themeColor="text1"/>
          <w:u w:color="4F81BD"/>
          <w:lang w:val="en-AU"/>
        </w:rPr>
      </w:pPr>
      <w:r w:rsidRPr="00F67888">
        <w:rPr>
          <w:color w:val="000000" w:themeColor="text1"/>
          <w:u w:color="4F81BD"/>
          <w:lang w:val="en-AU"/>
        </w:rPr>
        <w:t>Local water borne pathogens (disease causing organisms) and treatment requirements</w:t>
      </w:r>
      <w:r w:rsidR="0038229B" w:rsidRPr="00F67888">
        <w:rPr>
          <w:color w:val="000000" w:themeColor="text1"/>
          <w:u w:color="4F81BD"/>
          <w:lang w:val="en-AU"/>
        </w:rPr>
        <w:t>.</w:t>
      </w:r>
      <w:r w:rsidR="00D46567" w:rsidRPr="00F67888">
        <w:rPr>
          <w:color w:val="000000" w:themeColor="text1"/>
          <w:u w:color="4F81BD"/>
          <w:lang w:val="en-AU"/>
        </w:rPr>
        <w:br w:type="page"/>
      </w:r>
    </w:p>
    <w:p w14:paraId="78ACC466" w14:textId="77777777" w:rsidR="00D50914" w:rsidRPr="00344F84" w:rsidRDefault="00D46567">
      <w:pPr>
        <w:pStyle w:val="Body"/>
        <w:ind w:left="360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Task Requirements</w:t>
      </w:r>
    </w:p>
    <w:p w14:paraId="16F77791" w14:textId="77777777" w:rsidR="00D50914" w:rsidRPr="00344F84" w:rsidRDefault="00D46567">
      <w:pPr>
        <w:pStyle w:val="Body"/>
        <w:spacing w:before="60" w:after="60"/>
        <w:ind w:left="426"/>
        <w:rPr>
          <w:lang w:val="en-AU"/>
        </w:rPr>
      </w:pPr>
      <w:r w:rsidRPr="00344F84">
        <w:rPr>
          <w:lang w:val="en-AU"/>
        </w:rPr>
        <w:t xml:space="preserve">The following are the key day to day requirements operators/maintainers and supervisors </w:t>
      </w:r>
      <w:r w:rsidRPr="00344F84">
        <w:rPr>
          <w:u w:val="single"/>
          <w:lang w:val="en-AU"/>
        </w:rPr>
        <w:t>must</w:t>
      </w:r>
      <w:r w:rsidRPr="00344F84">
        <w:rPr>
          <w:lang w:val="en-AU"/>
        </w:rPr>
        <w:t xml:space="preserve"> follow to ensure the control is being used correctly.</w:t>
      </w:r>
    </w:p>
    <w:p w14:paraId="2EB2A88E" w14:textId="77777777" w:rsidR="00D50914" w:rsidRPr="00344F84" w:rsidRDefault="00D46567">
      <w:pPr>
        <w:pStyle w:val="Heading2"/>
        <w:numPr>
          <w:ilvl w:val="0"/>
          <w:numId w:val="4"/>
        </w:numPr>
        <w:rPr>
          <w:lang w:val="en-AU"/>
        </w:rPr>
      </w:pPr>
      <w:r w:rsidRPr="00344F84">
        <w:rPr>
          <w:lang w:val="en-AU"/>
        </w:rPr>
        <w:t>Task Requirements</w:t>
      </w:r>
    </w:p>
    <w:tbl>
      <w:tblPr>
        <w:tblW w:w="85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4"/>
        <w:gridCol w:w="3686"/>
        <w:gridCol w:w="4166"/>
      </w:tblGrid>
      <w:tr w:rsidR="00AA5092" w:rsidRPr="00344F84" w14:paraId="4D985D9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90FE1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No.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D85E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Supervisor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7FBD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Operator/Maintainer</w:t>
            </w:r>
          </w:p>
        </w:tc>
      </w:tr>
      <w:tr w:rsidR="00AA5092" w:rsidRPr="00344F84" w14:paraId="53142FC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1AEE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51BB1" w14:textId="07C56169" w:rsidR="00D50914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Verify </w:t>
            </w:r>
            <w:r w:rsidR="00FD637F">
              <w:rPr>
                <w:color w:val="000000" w:themeColor="text1"/>
                <w:u w:color="4F81BD"/>
                <w:lang w:val="en-AU"/>
              </w:rPr>
              <w:t xml:space="preserve">the </w:t>
            </w:r>
            <w:r w:rsidRPr="00F67888">
              <w:rPr>
                <w:color w:val="000000" w:themeColor="text1"/>
                <w:u w:color="4F81BD"/>
                <w:lang w:val="en-AU"/>
              </w:rPr>
              <w:t>pest</w:t>
            </w:r>
            <w:r w:rsidR="00FD637F">
              <w:rPr>
                <w:color w:val="000000" w:themeColor="text1"/>
                <w:u w:color="4F81BD"/>
                <w:lang w:val="en-AU"/>
              </w:rPr>
              <w:t xml:space="preserve"> / vector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control program</w:t>
            </w:r>
            <w:r w:rsidR="00FD637F">
              <w:rPr>
                <w:color w:val="000000" w:themeColor="text1"/>
                <w:u w:color="4F81BD"/>
                <w:lang w:val="en-AU"/>
              </w:rPr>
              <w:t>s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</w:t>
            </w:r>
            <w:r w:rsidR="00FD637F">
              <w:rPr>
                <w:color w:val="000000" w:themeColor="text1"/>
                <w:u w:color="4F81BD"/>
                <w:lang w:val="en-AU"/>
              </w:rPr>
              <w:t>are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</w:t>
            </w:r>
            <w:r w:rsidR="00FD637F">
              <w:rPr>
                <w:color w:val="000000" w:themeColor="text1"/>
                <w:u w:color="4F81BD"/>
                <w:lang w:val="en-AU"/>
              </w:rPr>
              <w:t>being</w:t>
            </w:r>
            <w:r w:rsidRPr="00F67888">
              <w:rPr>
                <w:color w:val="000000" w:themeColor="text1"/>
                <w:u w:color="4F81BD"/>
                <w:lang w:val="en-AU"/>
              </w:rPr>
              <w:t xml:space="preserve"> followed according to the established program.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191D" w14:textId="3B5A3DA5" w:rsidR="00D50914" w:rsidRPr="00F67888" w:rsidRDefault="00A963CC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A963CC">
              <w:rPr>
                <w:color w:val="000000" w:themeColor="text1"/>
                <w:u w:color="4F81BD"/>
                <w:lang w:val="en-AU"/>
              </w:rPr>
              <w:t>V</w:t>
            </w:r>
            <w:r w:rsidR="00F67888" w:rsidRPr="00F67888">
              <w:rPr>
                <w:color w:val="000000" w:themeColor="text1"/>
                <w:u w:color="4F81BD"/>
                <w:lang w:val="en-AU"/>
              </w:rPr>
              <w:t xml:space="preserve">erify the working area before commencing the task for presence of animals or damage to area controls (e.g. nets or fences) and report any issues to Supervisor. </w:t>
            </w:r>
            <w:r w:rsidRPr="00A963CC">
              <w:rPr>
                <w:color w:val="000000" w:themeColor="text1"/>
                <w:u w:color="4F81BD"/>
                <w:lang w:val="en-AU"/>
              </w:rPr>
              <w:t>.</w:t>
            </w:r>
          </w:p>
        </w:tc>
      </w:tr>
      <w:tr w:rsidR="00AA5092" w:rsidRPr="00344F84" w14:paraId="094D2204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993C0" w14:textId="77777777" w:rsidR="00D50914" w:rsidRPr="00344F84" w:rsidRDefault="00D46567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 w:rsidRPr="00344F84">
              <w:rPr>
                <w:color w:val="000000" w:themeColor="text1"/>
                <w:lang w:val="en-AU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F7E6" w14:textId="797EB58F" w:rsidR="00D50914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>Verify all nets on doors and windows are in place and perimeter fencing is in good conditions, if the hazard arises from the presence of animals (e.g. dogs).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439DF" w14:textId="47B8C208" w:rsidR="00D50914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Drink only potable or bottled water. </w:t>
            </w:r>
          </w:p>
        </w:tc>
      </w:tr>
      <w:tr w:rsidR="00DB1750" w:rsidRPr="00344F84" w14:paraId="35703628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2B61" w14:textId="658A544B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EE6F5" w14:textId="1513D9A3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Verify screening or treatment of open water sources which may become a breeding ground for mosquitos in malaria/ dengue affected areas.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EF9C1" w14:textId="43C5647C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Wear task specific PPE related to infectious diseases. </w:t>
            </w:r>
          </w:p>
        </w:tc>
      </w:tr>
      <w:tr w:rsidR="00DB1750" w:rsidRPr="00344F84" w14:paraId="3D625E4E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6620" w14:textId="06D0B564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4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EA9E0" w14:textId="2F0B2538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Confirm all employees are vaccinated according to the type of hazard present in the area (e.g. Yellow Fever or Dengue).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BE75" w14:textId="4F46135B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Report any contact with infectious animals/ insects as soon as it occurs. </w:t>
            </w:r>
          </w:p>
        </w:tc>
      </w:tr>
      <w:tr w:rsidR="00DB1750" w:rsidRPr="00344F84" w14:paraId="2870D416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C448" w14:textId="68DE7949" w:rsidR="00DB1750" w:rsidRPr="00344F84" w:rsidRDefault="00DB1750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5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4FEE2" w14:textId="09A5CE5F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Provide bottled water if potable water is not available.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0056" w14:textId="5C747C6F" w:rsidR="00DB1750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Use insect repellent at the beginning of the shift and reapply as recommended. </w:t>
            </w:r>
          </w:p>
        </w:tc>
      </w:tr>
      <w:tr w:rsidR="00926998" w:rsidRPr="00344F84" w14:paraId="7514120C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2F08A" w14:textId="3FE53657" w:rsidR="00926998" w:rsidRDefault="00926998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6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2B832" w14:textId="69DD0BB1" w:rsidR="00926998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Verify adequate PPE is available and is worn by employees.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13CBF" w14:textId="60167504" w:rsidR="00926998" w:rsidRPr="00A963CC" w:rsidRDefault="0092699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</w:p>
        </w:tc>
      </w:tr>
      <w:tr w:rsidR="00926998" w:rsidRPr="00344F84" w14:paraId="10D1137C" w14:textId="77777777" w:rsidTr="00AA5092">
        <w:trPr>
          <w:trHeight w:val="20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F9EA" w14:textId="57628D95" w:rsidR="00926998" w:rsidRDefault="00926998">
            <w:pPr>
              <w:pStyle w:val="Body"/>
              <w:spacing w:before="60" w:after="60"/>
              <w:jc w:val="center"/>
              <w:rPr>
                <w:color w:val="000000" w:themeColor="text1"/>
                <w:lang w:val="en-AU"/>
              </w:rPr>
            </w:pPr>
            <w:r>
              <w:rPr>
                <w:color w:val="000000" w:themeColor="text1"/>
                <w:lang w:val="en-AU"/>
              </w:rPr>
              <w:t>7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72E1" w14:textId="230CCA04" w:rsidR="00926998" w:rsidRPr="00F67888" w:rsidRDefault="00F6788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  <w:r w:rsidRPr="00F67888">
              <w:rPr>
                <w:color w:val="000000" w:themeColor="text1"/>
                <w:u w:color="4F81BD"/>
                <w:lang w:val="en-AU"/>
              </w:rPr>
              <w:t xml:space="preserve">Provide insect repellent to all employees. </w:t>
            </w:r>
          </w:p>
        </w:tc>
        <w:tc>
          <w:tcPr>
            <w:tcW w:w="4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5F8A7" w14:textId="589413FC" w:rsidR="00926998" w:rsidRPr="00A963CC" w:rsidRDefault="00926998" w:rsidP="00F6788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60" w:after="60"/>
              <w:rPr>
                <w:color w:val="000000" w:themeColor="text1"/>
                <w:u w:color="4F81BD"/>
                <w:lang w:val="en-AU"/>
              </w:rPr>
            </w:pPr>
          </w:p>
        </w:tc>
      </w:tr>
    </w:tbl>
    <w:p w14:paraId="25362686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Skills Requirements</w:t>
      </w:r>
    </w:p>
    <w:p w14:paraId="2970975B" w14:textId="356CF4C6" w:rsidR="00D50914" w:rsidRPr="00A963CC" w:rsidRDefault="00F67888" w:rsidP="00A96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D46567" w:rsidRPr="00A963CC">
        <w:rPr>
          <w:color w:val="000000" w:themeColor="text1"/>
          <w:u w:color="4F81BD"/>
          <w:lang w:val="en-AU"/>
        </w:rPr>
        <w:t>.</w:t>
      </w:r>
    </w:p>
    <w:p w14:paraId="5F6B4C22" w14:textId="77777777" w:rsidR="00D50914" w:rsidRPr="00344F84" w:rsidRDefault="00D46567">
      <w:pPr>
        <w:pStyle w:val="Heading2"/>
        <w:numPr>
          <w:ilvl w:val="0"/>
          <w:numId w:val="3"/>
        </w:numPr>
        <w:rPr>
          <w:color w:val="000000" w:themeColor="text1"/>
          <w:lang w:val="en-AU"/>
        </w:rPr>
      </w:pPr>
      <w:r w:rsidRPr="00344F84">
        <w:rPr>
          <w:color w:val="000000" w:themeColor="text1"/>
          <w:lang w:val="en-AU"/>
        </w:rPr>
        <w:t>Permits</w:t>
      </w:r>
    </w:p>
    <w:p w14:paraId="32549888" w14:textId="76FF193B" w:rsidR="00D50914" w:rsidRPr="00E903CC" w:rsidRDefault="00862C0B" w:rsidP="00E90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>
        <w:rPr>
          <w:color w:val="000000" w:themeColor="text1"/>
          <w:u w:color="4F81BD"/>
          <w:lang w:val="en-AU"/>
        </w:rPr>
        <w:t>Not applicable</w:t>
      </w:r>
      <w:r w:rsidR="00AA5092" w:rsidRPr="00E903CC">
        <w:rPr>
          <w:color w:val="000000" w:themeColor="text1"/>
          <w:u w:color="4F81BD"/>
          <w:lang w:val="en-AU"/>
        </w:rPr>
        <w:t>.</w:t>
      </w:r>
    </w:p>
    <w:p w14:paraId="726C6D9F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lastRenderedPageBreak/>
        <w:t>Task Specific PPE Requirements</w:t>
      </w:r>
    </w:p>
    <w:p w14:paraId="76746A65" w14:textId="33E86BD5" w:rsidR="00924D60" w:rsidRPr="00A963CC" w:rsidRDefault="00F67888" w:rsidP="00A963CC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924D60" w:rsidRPr="00A963CC">
        <w:rPr>
          <w:color w:val="000000" w:themeColor="text1"/>
          <w:u w:color="4F81BD"/>
          <w:lang w:val="en-AU"/>
        </w:rPr>
        <w:t xml:space="preserve">. </w:t>
      </w:r>
    </w:p>
    <w:p w14:paraId="2670869E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Special Task Related Tooling</w:t>
      </w:r>
    </w:p>
    <w:p w14:paraId="45E9147E" w14:textId="4756DC00" w:rsidR="00D50914" w:rsidRPr="00862C0B" w:rsidRDefault="00926998" w:rsidP="00862C0B">
      <w:pPr>
        <w:pStyle w:val="Body"/>
        <w:spacing w:before="60"/>
        <w:ind w:left="426"/>
        <w:rPr>
          <w:color w:val="000000" w:themeColor="text1"/>
          <w:u w:color="4F81BD"/>
          <w:lang w:val="en-AU"/>
        </w:rPr>
      </w:pPr>
      <w:r w:rsidRPr="00926998">
        <w:rPr>
          <w:color w:val="000000" w:themeColor="text1"/>
          <w:u w:color="4F81BD"/>
          <w:lang w:val="en-AU"/>
        </w:rPr>
        <w:t>No additional requirement</w:t>
      </w:r>
      <w:r w:rsidR="00C605A6" w:rsidRPr="00862C0B">
        <w:rPr>
          <w:color w:val="000000" w:themeColor="text1"/>
          <w:u w:color="4F81BD"/>
          <w:lang w:val="en-AU"/>
        </w:rPr>
        <w:t>.</w:t>
      </w:r>
      <w:r w:rsidR="00D46567" w:rsidRPr="00862C0B">
        <w:rPr>
          <w:color w:val="000000" w:themeColor="text1"/>
          <w:u w:color="4F81BD"/>
          <w:lang w:val="en-AU"/>
        </w:rPr>
        <w:br w:type="page"/>
      </w:r>
    </w:p>
    <w:p w14:paraId="19C40F5A" w14:textId="77777777" w:rsidR="00D50914" w:rsidRPr="00344F84" w:rsidRDefault="00D46567">
      <w:pPr>
        <w:pStyle w:val="Body"/>
        <w:spacing w:before="60"/>
        <w:ind w:left="426"/>
        <w:jc w:val="center"/>
        <w:rPr>
          <w:b/>
          <w:bCs/>
          <w:sz w:val="32"/>
          <w:szCs w:val="32"/>
          <w:lang w:val="en-AU"/>
        </w:rPr>
      </w:pPr>
      <w:r w:rsidRPr="00344F84">
        <w:rPr>
          <w:b/>
          <w:bCs/>
          <w:sz w:val="32"/>
          <w:szCs w:val="32"/>
          <w:lang w:val="en-AU"/>
        </w:rPr>
        <w:lastRenderedPageBreak/>
        <w:t>Design Requirements</w:t>
      </w:r>
    </w:p>
    <w:p w14:paraId="118DA08D" w14:textId="77777777" w:rsidR="00D50914" w:rsidRPr="00344F84" w:rsidRDefault="00D46567">
      <w:pPr>
        <w:pStyle w:val="Heading2"/>
        <w:numPr>
          <w:ilvl w:val="0"/>
          <w:numId w:val="6"/>
        </w:numPr>
        <w:rPr>
          <w:lang w:val="en-AU"/>
        </w:rPr>
      </w:pPr>
      <w:r w:rsidRPr="00344F84">
        <w:rPr>
          <w:lang w:val="en-AU"/>
        </w:rPr>
        <w:t>Design Standard</w:t>
      </w:r>
    </w:p>
    <w:p w14:paraId="7848EF18" w14:textId="6761B998" w:rsidR="00862C0B" w:rsidRPr="00F67888" w:rsidRDefault="00F67888" w:rsidP="00F67888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 w:rsidRPr="00F67888">
        <w:rPr>
          <w:u w:color="4F81BD"/>
          <w:lang w:val="en-AU"/>
        </w:rPr>
        <w:t xml:space="preserve">Centers for Disease Control and Prevention website </w:t>
      </w:r>
      <w:r w:rsidR="00B079B8">
        <w:rPr>
          <w:u w:color="4F81BD"/>
          <w:lang w:val="en-AU"/>
        </w:rPr>
        <w:t>www.</w:t>
      </w:r>
      <w:r w:rsidRPr="00F67888">
        <w:rPr>
          <w:u w:color="4F81BD"/>
          <w:lang w:val="en-AU"/>
        </w:rPr>
        <w:t>cdc.gov</w:t>
      </w:r>
    </w:p>
    <w:p w14:paraId="6F40D45C" w14:textId="21096687" w:rsidR="00D50914" w:rsidRPr="00344F84" w:rsidRDefault="00862C0B" w:rsidP="00862C0B">
      <w:pPr>
        <w:pStyle w:val="Heading2"/>
        <w:numPr>
          <w:ilvl w:val="0"/>
          <w:numId w:val="6"/>
        </w:numPr>
        <w:rPr>
          <w:lang w:val="en-AU"/>
        </w:rPr>
      </w:pPr>
      <w:r w:rsidRPr="00344F84">
        <w:rPr>
          <w:lang w:val="en-AU"/>
        </w:rPr>
        <w:t xml:space="preserve"> </w:t>
      </w:r>
      <w:r w:rsidR="00D46567" w:rsidRPr="00344F84">
        <w:rPr>
          <w:lang w:val="en-AU"/>
        </w:rPr>
        <w:t>Safety Parameters</w:t>
      </w:r>
    </w:p>
    <w:p w14:paraId="2FDA49F8" w14:textId="677D726C" w:rsidR="003F4F6A" w:rsidRPr="00E903CC" w:rsidRDefault="00862C0B" w:rsidP="00E903CC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3F4F6A" w:rsidRPr="00E903CC">
        <w:rPr>
          <w:u w:color="4F81BD"/>
          <w:lang w:val="en-AU"/>
        </w:rPr>
        <w:t xml:space="preserve">. </w:t>
      </w:r>
      <w:bookmarkStart w:id="0" w:name="_GoBack"/>
      <w:bookmarkEnd w:id="0"/>
    </w:p>
    <w:p w14:paraId="61599B47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Design Life</w:t>
      </w:r>
    </w:p>
    <w:p w14:paraId="2CD11FD5" w14:textId="7D3B9072" w:rsidR="00D50914" w:rsidRPr="00CC1681" w:rsidRDefault="00F67888" w:rsidP="00CC1681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B23888" w:rsidRPr="00CC1681">
        <w:rPr>
          <w:u w:color="4F81BD"/>
          <w:lang w:val="en-AU"/>
        </w:rPr>
        <w:t>.</w:t>
      </w:r>
      <w:r w:rsidR="00D46567" w:rsidRPr="00CC1681">
        <w:rPr>
          <w:u w:color="4F81BD"/>
          <w:lang w:val="en-AU"/>
        </w:rPr>
        <w:t xml:space="preserve"> </w:t>
      </w:r>
    </w:p>
    <w:p w14:paraId="6DBF009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Safe Separation</w:t>
      </w:r>
    </w:p>
    <w:p w14:paraId="58131FA7" w14:textId="2D6D16EF" w:rsidR="00FB6838" w:rsidRPr="00862C0B" w:rsidRDefault="00926998" w:rsidP="00862C0B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Not applicable</w:t>
      </w:r>
      <w:r w:rsidR="00FB6838" w:rsidRPr="00862C0B">
        <w:rPr>
          <w:u w:color="4F81BD"/>
          <w:lang w:val="en-AU"/>
        </w:rPr>
        <w:t xml:space="preserve">. </w:t>
      </w:r>
    </w:p>
    <w:p w14:paraId="4F143003" w14:textId="77777777" w:rsidR="00D50914" w:rsidRPr="00344F84" w:rsidRDefault="00D46567">
      <w:pPr>
        <w:pStyle w:val="Heading2"/>
        <w:numPr>
          <w:ilvl w:val="0"/>
          <w:numId w:val="3"/>
        </w:numPr>
        <w:rPr>
          <w:lang w:val="en-AU"/>
        </w:rPr>
      </w:pPr>
      <w:r w:rsidRPr="00344F84">
        <w:rPr>
          <w:lang w:val="en-AU"/>
        </w:rPr>
        <w:t>Special Requirements</w:t>
      </w:r>
    </w:p>
    <w:p w14:paraId="36910864" w14:textId="60BACD28" w:rsidR="00D50914" w:rsidRPr="00926998" w:rsidRDefault="00A963CC" w:rsidP="00926998">
      <w:pPr>
        <w:pStyle w:val="Body"/>
        <w:spacing w:before="60" w:after="60"/>
        <w:ind w:left="426"/>
        <w:jc w:val="both"/>
        <w:rPr>
          <w:u w:color="4F81BD"/>
          <w:lang w:val="en-AU"/>
        </w:rPr>
      </w:pPr>
      <w:r>
        <w:rPr>
          <w:u w:color="4F81BD"/>
          <w:lang w:val="en-AU"/>
        </w:rPr>
        <w:t>No additional requirements</w:t>
      </w:r>
      <w:r w:rsidR="00B23888" w:rsidRPr="00926998">
        <w:rPr>
          <w:u w:color="4F81BD"/>
          <w:lang w:val="en-AU"/>
        </w:rPr>
        <w:t>.</w:t>
      </w:r>
    </w:p>
    <w:sectPr w:rsidR="00D50914" w:rsidRPr="00926998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378" w:right="1440" w:bottom="1440" w:left="1440" w:header="993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058BA" w14:textId="77777777" w:rsidR="00D67307" w:rsidRDefault="00D67307">
      <w:r>
        <w:separator/>
      </w:r>
    </w:p>
  </w:endnote>
  <w:endnote w:type="continuationSeparator" w:id="0">
    <w:p w14:paraId="07EE6294" w14:textId="77777777" w:rsidR="00D67307" w:rsidRDefault="00D6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ABB96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329B2284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</w:pPr>
  </w:p>
  <w:p w14:paraId="0487DE33" w14:textId="77777777" w:rsidR="00D50914" w:rsidRDefault="00D46567">
    <w:pPr>
      <w:pStyle w:val="Footer"/>
      <w:tabs>
        <w:tab w:val="clear" w:pos="6662"/>
        <w:tab w:val="clear" w:pos="9072"/>
        <w:tab w:val="center" w:pos="6663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460B"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2460B">
      <w:rPr>
        <w:noProof/>
      </w:rPr>
      <w:t>8</w:t>
    </w:r>
    <w:r>
      <w:fldChar w:fldCharType="end"/>
    </w:r>
  </w:p>
  <w:p w14:paraId="6B63FF80" w14:textId="77777777" w:rsidR="00D50914" w:rsidRDefault="00D50914">
    <w:pPr>
      <w:pStyle w:val="Footer"/>
      <w:tabs>
        <w:tab w:val="clear" w:pos="6662"/>
        <w:tab w:val="clear" w:pos="9072"/>
        <w:tab w:val="center" w:pos="6663"/>
        <w:tab w:val="right" w:pos="9000"/>
      </w:tabs>
      <w:rPr>
        <w:color w:val="BFBFBF"/>
        <w:u w:color="BFBFBF"/>
      </w:rPr>
    </w:pPr>
  </w:p>
  <w:p w14:paraId="764DBB72" w14:textId="77777777" w:rsidR="00D50914" w:rsidRDefault="00D46567">
    <w:pPr>
      <w:pStyle w:val="Footer"/>
      <w:tabs>
        <w:tab w:val="clear" w:pos="9072"/>
        <w:tab w:val="center" w:pos="4536"/>
        <w:tab w:val="right" w:pos="9000"/>
        <w:tab w:val="right" w:pos="9000"/>
      </w:tabs>
    </w:pPr>
    <w:r>
      <w:t>Uncontrolled if printed. Access latest version via the intranet.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D3222" w14:textId="77777777" w:rsidR="00D50914" w:rsidRDefault="00D50914">
    <w:pPr>
      <w:pStyle w:val="Footer"/>
      <w:pBdr>
        <w:bottom w:val="single" w:sz="6" w:space="0" w:color="000000"/>
      </w:pBdr>
      <w:tabs>
        <w:tab w:val="clear" w:pos="6662"/>
        <w:tab w:val="clear" w:pos="9072"/>
        <w:tab w:val="center" w:pos="6663"/>
        <w:tab w:val="right" w:pos="9000"/>
      </w:tabs>
    </w:pPr>
  </w:p>
  <w:p w14:paraId="69691239" w14:textId="77777777" w:rsidR="00D50914" w:rsidRDefault="00D50914">
    <w:pPr>
      <w:pStyle w:val="Footer"/>
      <w:tabs>
        <w:tab w:val="clear" w:pos="9072"/>
        <w:tab w:val="right" w:pos="9000"/>
      </w:tabs>
    </w:pPr>
  </w:p>
  <w:p w14:paraId="7EED06AB" w14:textId="77777777" w:rsidR="00D50914" w:rsidRDefault="00D46567">
    <w:pPr>
      <w:pStyle w:val="Footer"/>
      <w:tabs>
        <w:tab w:val="clear" w:pos="9072"/>
        <w:tab w:val="right" w:pos="9000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2460B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2460B">
      <w:rPr>
        <w:noProof/>
      </w:rPr>
      <w:t>8</w:t>
    </w:r>
    <w:r>
      <w:fldChar w:fldCharType="end"/>
    </w:r>
  </w:p>
  <w:p w14:paraId="6625D8E3" w14:textId="77777777" w:rsidR="00D50914" w:rsidRDefault="00D50914">
    <w:pPr>
      <w:pStyle w:val="Footer"/>
      <w:tabs>
        <w:tab w:val="clear" w:pos="9072"/>
        <w:tab w:val="right" w:pos="9000"/>
      </w:tabs>
    </w:pPr>
  </w:p>
  <w:p w14:paraId="54FE6597" w14:textId="77777777" w:rsidR="00D50914" w:rsidRDefault="00D46567">
    <w:pPr>
      <w:pStyle w:val="Footer"/>
      <w:tabs>
        <w:tab w:val="clear" w:pos="9072"/>
        <w:tab w:val="right" w:pos="9000"/>
      </w:tabs>
    </w:pPr>
    <w:r>
      <w:t>Uncontrolled if printed. Access latest version via the intranet.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E71AA" w14:textId="77777777" w:rsidR="00D67307" w:rsidRDefault="00D67307">
      <w:r>
        <w:separator/>
      </w:r>
    </w:p>
  </w:footnote>
  <w:footnote w:type="continuationSeparator" w:id="0">
    <w:p w14:paraId="30B5D0EB" w14:textId="77777777" w:rsidR="00D67307" w:rsidRDefault="00D67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6BE9" w14:textId="32ECA873" w:rsidR="00D50914" w:rsidRDefault="00D46567">
    <w:pPr>
      <w:pStyle w:val="Header"/>
      <w:tabs>
        <w:tab w:val="clear" w:pos="4320"/>
        <w:tab w:val="clear" w:pos="8640"/>
        <w:tab w:val="center" w:pos="4536"/>
        <w:tab w:val="right" w:pos="9072"/>
      </w:tabs>
      <w:jc w:val="right"/>
      <w:rPr>
        <w:sz w:val="24"/>
        <w:szCs w:val="24"/>
      </w:rPr>
    </w:pPr>
    <w:r>
      <w:t>RSK-PRO-KCD</w:t>
    </w:r>
    <w:r w:rsidR="007B3A2F">
      <w:t>-</w:t>
    </w:r>
    <w:r w:rsidR="00CA283B">
      <w:t>115</w:t>
    </w:r>
    <w:r>
      <w:tab/>
    </w:r>
    <w:r>
      <w:rPr>
        <w:sz w:val="24"/>
        <w:szCs w:val="24"/>
      </w:rPr>
      <w:t>Procedure</w:t>
    </w:r>
  </w:p>
  <w:p w14:paraId="0EAA7A52" w14:textId="2F5E6831" w:rsidR="00D50914" w:rsidRPr="00C63137" w:rsidRDefault="00CA283B" w:rsidP="00137DDB">
    <w:pPr>
      <w:pStyle w:val="Header"/>
      <w:tabs>
        <w:tab w:val="clear" w:pos="4320"/>
        <w:tab w:val="clear" w:pos="8640"/>
        <w:tab w:val="center" w:pos="4513"/>
        <w:tab w:val="right" w:pos="9072"/>
      </w:tabs>
      <w:jc w:val="center"/>
      <w:rPr>
        <w:rFonts w:cs="Arial"/>
        <w:bCs/>
        <w:color w:val="000000" w:themeColor="text1"/>
        <w:sz w:val="28"/>
        <w:szCs w:val="28"/>
        <w:lang w:val="en-GB"/>
      </w:rPr>
    </w:pPr>
    <w:r w:rsidRPr="00CA283B">
      <w:rPr>
        <w:rFonts w:cs="Arial"/>
        <w:bCs/>
        <w:color w:val="000000" w:themeColor="text1"/>
        <w:sz w:val="28"/>
        <w:szCs w:val="28"/>
        <w:lang w:val="en-GB"/>
      </w:rPr>
      <w:t>Infectious Transmittable Disease Prevention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0FD7E" w14:textId="77777777" w:rsidR="00D50914" w:rsidRDefault="00D46567">
    <w:pPr>
      <w:pStyle w:val="ReportCoverTitle"/>
      <w:pBdr>
        <w:bottom w:val="nil"/>
      </w:pBdr>
      <w:tabs>
        <w:tab w:val="left" w:pos="2520"/>
        <w:tab w:val="left" w:pos="5040"/>
        <w:tab w:val="left" w:pos="7560"/>
      </w:tabs>
      <w:spacing w:before="1000" w:after="0"/>
      <w:jc w:val="right"/>
    </w:pPr>
    <w:r>
      <w:t>Procedure</w:t>
    </w:r>
  </w:p>
  <w:p w14:paraId="41E99B8C" w14:textId="77777777" w:rsidR="00D50914" w:rsidRDefault="00D50914">
    <w:pPr>
      <w:pStyle w:val="ReportCoverTitle"/>
      <w:pBdr>
        <w:bottom w:val="nil"/>
      </w:pBdr>
    </w:pPr>
  </w:p>
  <w:p w14:paraId="3A011C5B" w14:textId="3A40DF62" w:rsidR="00D50914" w:rsidRPr="00137DDB" w:rsidRDefault="00CA283B" w:rsidP="00137DDB">
    <w:pPr>
      <w:pStyle w:val="ReportCoverTitle"/>
      <w:spacing w:before="120"/>
      <w:rPr>
        <w:rFonts w:ascii="Times" w:hAnsi="Times" w:cs="Times"/>
      </w:rPr>
    </w:pPr>
    <w:r w:rsidRPr="00CA283B">
      <w:rPr>
        <w:rFonts w:cs="Arial"/>
        <w:bCs w:val="0"/>
        <w:color w:val="000000" w:themeColor="text1"/>
        <w:lang w:val="en-GB"/>
      </w:rPr>
      <w:t xml:space="preserve">Infectious Transmittable Disease </w:t>
    </w:r>
    <w:r w:rsidR="00C75294" w:rsidRPr="00C75294">
      <w:rPr>
        <w:rFonts w:cs="Arial"/>
        <w:bCs w:val="0"/>
        <w:color w:val="000000" w:themeColor="text1"/>
        <w:lang w:val="en-GB"/>
      </w:rPr>
      <w:t>Prevention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C13C92"/>
    <w:multiLevelType w:val="multilevel"/>
    <w:tmpl w:val="5562FB50"/>
    <w:styleLink w:val="ImportedStyle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531" w:hanging="6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381" w:hanging="8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3515" w:hanging="11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4820" w:hanging="1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6180" w:hanging="1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6804" w:hanging="17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7201" w:hanging="18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BE0C61"/>
    <w:multiLevelType w:val="hybridMultilevel"/>
    <w:tmpl w:val="4A70F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01E5D"/>
    <w:multiLevelType w:val="hybridMultilevel"/>
    <w:tmpl w:val="13AC1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39246E"/>
    <w:multiLevelType w:val="hybridMultilevel"/>
    <w:tmpl w:val="B55ABA1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087E726F"/>
    <w:multiLevelType w:val="hybridMultilevel"/>
    <w:tmpl w:val="9D24EF7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270E32"/>
    <w:multiLevelType w:val="hybridMultilevel"/>
    <w:tmpl w:val="6B72802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D3011B4"/>
    <w:multiLevelType w:val="hybridMultilevel"/>
    <w:tmpl w:val="91FA90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FEC7787"/>
    <w:multiLevelType w:val="hybridMultilevel"/>
    <w:tmpl w:val="9AE8508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1D54C65"/>
    <w:multiLevelType w:val="hybridMultilevel"/>
    <w:tmpl w:val="22800D9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50F09BD"/>
    <w:multiLevelType w:val="hybridMultilevel"/>
    <w:tmpl w:val="B6BCFF68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93B3231"/>
    <w:multiLevelType w:val="hybridMultilevel"/>
    <w:tmpl w:val="65B0AC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CFB6FFB"/>
    <w:multiLevelType w:val="hybridMultilevel"/>
    <w:tmpl w:val="7B921E0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3147FB3"/>
    <w:multiLevelType w:val="hybridMultilevel"/>
    <w:tmpl w:val="AA2CECE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8B14655"/>
    <w:multiLevelType w:val="hybridMultilevel"/>
    <w:tmpl w:val="C02AC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D79E1"/>
    <w:multiLevelType w:val="hybridMultilevel"/>
    <w:tmpl w:val="1898C4D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C283810"/>
    <w:multiLevelType w:val="hybridMultilevel"/>
    <w:tmpl w:val="D92E6BA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D2C397F"/>
    <w:multiLevelType w:val="hybridMultilevel"/>
    <w:tmpl w:val="E6C0FD62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3547178F"/>
    <w:multiLevelType w:val="hybridMultilevel"/>
    <w:tmpl w:val="01B01374"/>
    <w:lvl w:ilvl="0" w:tplc="0C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8374383"/>
    <w:multiLevelType w:val="hybridMultilevel"/>
    <w:tmpl w:val="52CE27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A145A26"/>
    <w:multiLevelType w:val="hybridMultilevel"/>
    <w:tmpl w:val="5F581DE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00D6B64"/>
    <w:multiLevelType w:val="hybridMultilevel"/>
    <w:tmpl w:val="504C002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2F1509A"/>
    <w:multiLevelType w:val="hybridMultilevel"/>
    <w:tmpl w:val="DEA2ACA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6BE25CD"/>
    <w:multiLevelType w:val="hybridMultilevel"/>
    <w:tmpl w:val="BA3C46A2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4C995CDF"/>
    <w:multiLevelType w:val="hybridMultilevel"/>
    <w:tmpl w:val="3CF86C3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4D5E672E"/>
    <w:multiLevelType w:val="hybridMultilevel"/>
    <w:tmpl w:val="26223C0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4F2461FA"/>
    <w:multiLevelType w:val="hybridMultilevel"/>
    <w:tmpl w:val="11BE16E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52763DA7"/>
    <w:multiLevelType w:val="hybridMultilevel"/>
    <w:tmpl w:val="E9748EDA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2F95B83"/>
    <w:multiLevelType w:val="hybridMultilevel"/>
    <w:tmpl w:val="D688AA6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 w15:restartNumberingAfterBreak="0">
    <w:nsid w:val="56664AD1"/>
    <w:multiLevelType w:val="hybridMultilevel"/>
    <w:tmpl w:val="E6E6C3B8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 w15:restartNumberingAfterBreak="0">
    <w:nsid w:val="58395AC8"/>
    <w:multiLevelType w:val="multilevel"/>
    <w:tmpl w:val="5562FB50"/>
    <w:numStyleLink w:val="ImportedStyle1"/>
  </w:abstractNum>
  <w:abstractNum w:abstractNumId="31" w15:restartNumberingAfterBreak="0">
    <w:nsid w:val="5D34617F"/>
    <w:multiLevelType w:val="hybridMultilevel"/>
    <w:tmpl w:val="3F68F5BE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2" w15:restartNumberingAfterBreak="0">
    <w:nsid w:val="5DA37DB6"/>
    <w:multiLevelType w:val="hybridMultilevel"/>
    <w:tmpl w:val="FAF4F3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71E3B7E"/>
    <w:multiLevelType w:val="hybridMultilevel"/>
    <w:tmpl w:val="2F96EEB4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 w15:restartNumberingAfterBreak="0">
    <w:nsid w:val="688872D7"/>
    <w:multiLevelType w:val="hybridMultilevel"/>
    <w:tmpl w:val="DE702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686F21"/>
    <w:multiLevelType w:val="hybridMultilevel"/>
    <w:tmpl w:val="0EE4A6F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74215F98"/>
    <w:multiLevelType w:val="hybridMultilevel"/>
    <w:tmpl w:val="474CA952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7" w15:restartNumberingAfterBreak="0">
    <w:nsid w:val="777350A8"/>
    <w:multiLevelType w:val="hybridMultilevel"/>
    <w:tmpl w:val="ED2A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0011"/>
    <w:multiLevelType w:val="hybridMultilevel"/>
    <w:tmpl w:val="6C6E0F8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3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0"/>
    <w:lvlOverride w:ilvl="0">
      <w:startOverride w:val="1"/>
    </w:lvlOverride>
  </w:num>
  <w:num w:numId="5">
    <w:abstractNumId w:val="30"/>
    <w:lvlOverride w:ilvl="0">
      <w:startOverride w:val="2"/>
      <w:lvl w:ilvl="0">
        <w:start w:val="2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0"/>
    <w:lvlOverride w:ilvl="0">
      <w:startOverride w:val="1"/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ind w:left="1531" w:hanging="6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2381" w:hanging="85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ind w:left="3515" w:hanging="113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4820" w:hanging="1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ind w:left="6180" w:hanging="1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6804" w:hanging="1701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ind w:left="7201" w:hanging="181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38"/>
  </w:num>
  <w:num w:numId="8">
    <w:abstractNumId w:val="36"/>
  </w:num>
  <w:num w:numId="9">
    <w:abstractNumId w:val="5"/>
  </w:num>
  <w:num w:numId="10">
    <w:abstractNumId w:val="22"/>
  </w:num>
  <w:num w:numId="11">
    <w:abstractNumId w:val="21"/>
  </w:num>
  <w:num w:numId="12">
    <w:abstractNumId w:val="10"/>
  </w:num>
  <w:num w:numId="13">
    <w:abstractNumId w:val="3"/>
  </w:num>
  <w:num w:numId="14">
    <w:abstractNumId w:val="6"/>
  </w:num>
  <w:num w:numId="15">
    <w:abstractNumId w:val="34"/>
  </w:num>
  <w:num w:numId="16">
    <w:abstractNumId w:val="12"/>
  </w:num>
  <w:num w:numId="17">
    <w:abstractNumId w:val="28"/>
  </w:num>
  <w:num w:numId="18">
    <w:abstractNumId w:val="11"/>
  </w:num>
  <w:num w:numId="19">
    <w:abstractNumId w:val="0"/>
  </w:num>
  <w:num w:numId="20">
    <w:abstractNumId w:val="2"/>
  </w:num>
  <w:num w:numId="21">
    <w:abstractNumId w:val="17"/>
  </w:num>
  <w:num w:numId="22">
    <w:abstractNumId w:val="27"/>
  </w:num>
  <w:num w:numId="23">
    <w:abstractNumId w:val="29"/>
  </w:num>
  <w:num w:numId="24">
    <w:abstractNumId w:val="19"/>
  </w:num>
  <w:num w:numId="25">
    <w:abstractNumId w:val="25"/>
  </w:num>
  <w:num w:numId="26">
    <w:abstractNumId w:val="26"/>
  </w:num>
  <w:num w:numId="27">
    <w:abstractNumId w:val="33"/>
  </w:num>
  <w:num w:numId="28">
    <w:abstractNumId w:val="15"/>
  </w:num>
  <w:num w:numId="29">
    <w:abstractNumId w:val="23"/>
  </w:num>
  <w:num w:numId="30">
    <w:abstractNumId w:val="20"/>
  </w:num>
  <w:num w:numId="31">
    <w:abstractNumId w:val="7"/>
  </w:num>
  <w:num w:numId="32">
    <w:abstractNumId w:val="13"/>
  </w:num>
  <w:num w:numId="33">
    <w:abstractNumId w:val="31"/>
  </w:num>
  <w:num w:numId="34">
    <w:abstractNumId w:val="9"/>
  </w:num>
  <w:num w:numId="35">
    <w:abstractNumId w:val="16"/>
  </w:num>
  <w:num w:numId="36">
    <w:abstractNumId w:val="32"/>
  </w:num>
  <w:num w:numId="37">
    <w:abstractNumId w:val="24"/>
  </w:num>
  <w:num w:numId="38">
    <w:abstractNumId w:val="18"/>
  </w:num>
  <w:num w:numId="39">
    <w:abstractNumId w:val="35"/>
  </w:num>
  <w:num w:numId="40">
    <w:abstractNumId w:val="37"/>
  </w:num>
  <w:num w:numId="41">
    <w:abstractNumId w:val="8"/>
  </w:num>
  <w:num w:numId="42">
    <w:abstractNumId w:val="14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914"/>
    <w:rsid w:val="00036919"/>
    <w:rsid w:val="00086138"/>
    <w:rsid w:val="000C1049"/>
    <w:rsid w:val="00126526"/>
    <w:rsid w:val="00137DDB"/>
    <w:rsid w:val="001C056D"/>
    <w:rsid w:val="001C0581"/>
    <w:rsid w:val="001C2FCA"/>
    <w:rsid w:val="001D0E6E"/>
    <w:rsid w:val="00207ECF"/>
    <w:rsid w:val="0022460B"/>
    <w:rsid w:val="00226C09"/>
    <w:rsid w:val="00230865"/>
    <w:rsid w:val="0025062B"/>
    <w:rsid w:val="00282959"/>
    <w:rsid w:val="002B3590"/>
    <w:rsid w:val="002C78DF"/>
    <w:rsid w:val="002E4CC8"/>
    <w:rsid w:val="003043AD"/>
    <w:rsid w:val="00312B9E"/>
    <w:rsid w:val="00314470"/>
    <w:rsid w:val="00344F84"/>
    <w:rsid w:val="003555C8"/>
    <w:rsid w:val="003759DC"/>
    <w:rsid w:val="0038229B"/>
    <w:rsid w:val="003F10A2"/>
    <w:rsid w:val="003F4F6A"/>
    <w:rsid w:val="00400B5F"/>
    <w:rsid w:val="004221D9"/>
    <w:rsid w:val="00440985"/>
    <w:rsid w:val="0044362D"/>
    <w:rsid w:val="00451B0C"/>
    <w:rsid w:val="004A111C"/>
    <w:rsid w:val="004A2B66"/>
    <w:rsid w:val="004F0446"/>
    <w:rsid w:val="004F67E3"/>
    <w:rsid w:val="00532E78"/>
    <w:rsid w:val="005432D9"/>
    <w:rsid w:val="00553C5E"/>
    <w:rsid w:val="0056383D"/>
    <w:rsid w:val="005C2371"/>
    <w:rsid w:val="005C4627"/>
    <w:rsid w:val="00624F0C"/>
    <w:rsid w:val="00626381"/>
    <w:rsid w:val="006304FE"/>
    <w:rsid w:val="006349F0"/>
    <w:rsid w:val="00645C97"/>
    <w:rsid w:val="0068069A"/>
    <w:rsid w:val="00680BE4"/>
    <w:rsid w:val="00687BAE"/>
    <w:rsid w:val="006B0FE3"/>
    <w:rsid w:val="006C2CB8"/>
    <w:rsid w:val="006E57F9"/>
    <w:rsid w:val="0070569C"/>
    <w:rsid w:val="00714656"/>
    <w:rsid w:val="00772102"/>
    <w:rsid w:val="007B3A2F"/>
    <w:rsid w:val="007B770B"/>
    <w:rsid w:val="007D0665"/>
    <w:rsid w:val="007F2BBB"/>
    <w:rsid w:val="00805B8E"/>
    <w:rsid w:val="00815572"/>
    <w:rsid w:val="00822E89"/>
    <w:rsid w:val="00824350"/>
    <w:rsid w:val="008426E2"/>
    <w:rsid w:val="00862835"/>
    <w:rsid w:val="00862C0B"/>
    <w:rsid w:val="008665C6"/>
    <w:rsid w:val="00897121"/>
    <w:rsid w:val="00917345"/>
    <w:rsid w:val="00924D60"/>
    <w:rsid w:val="00926998"/>
    <w:rsid w:val="00936B45"/>
    <w:rsid w:val="00946091"/>
    <w:rsid w:val="00954D05"/>
    <w:rsid w:val="00960940"/>
    <w:rsid w:val="00962E68"/>
    <w:rsid w:val="00976AE3"/>
    <w:rsid w:val="009F797C"/>
    <w:rsid w:val="00A55697"/>
    <w:rsid w:val="00A963CC"/>
    <w:rsid w:val="00AA5092"/>
    <w:rsid w:val="00AE3137"/>
    <w:rsid w:val="00B079B8"/>
    <w:rsid w:val="00B1781C"/>
    <w:rsid w:val="00B23888"/>
    <w:rsid w:val="00B40F01"/>
    <w:rsid w:val="00B61A45"/>
    <w:rsid w:val="00B638A0"/>
    <w:rsid w:val="00B74DFA"/>
    <w:rsid w:val="00B8651D"/>
    <w:rsid w:val="00B86E30"/>
    <w:rsid w:val="00B9173F"/>
    <w:rsid w:val="00B96E54"/>
    <w:rsid w:val="00BA406C"/>
    <w:rsid w:val="00BB544D"/>
    <w:rsid w:val="00C31D4A"/>
    <w:rsid w:val="00C42BEE"/>
    <w:rsid w:val="00C50E71"/>
    <w:rsid w:val="00C547AF"/>
    <w:rsid w:val="00C605A6"/>
    <w:rsid w:val="00C63137"/>
    <w:rsid w:val="00C67A57"/>
    <w:rsid w:val="00C75294"/>
    <w:rsid w:val="00C81E03"/>
    <w:rsid w:val="00CA283B"/>
    <w:rsid w:val="00CC1681"/>
    <w:rsid w:val="00CD4266"/>
    <w:rsid w:val="00CD507F"/>
    <w:rsid w:val="00D223AA"/>
    <w:rsid w:val="00D31090"/>
    <w:rsid w:val="00D46567"/>
    <w:rsid w:val="00D5011E"/>
    <w:rsid w:val="00D50914"/>
    <w:rsid w:val="00D67307"/>
    <w:rsid w:val="00D74AFC"/>
    <w:rsid w:val="00D874ED"/>
    <w:rsid w:val="00D969A2"/>
    <w:rsid w:val="00DB1750"/>
    <w:rsid w:val="00DD4DE0"/>
    <w:rsid w:val="00DE2B82"/>
    <w:rsid w:val="00DF0B7F"/>
    <w:rsid w:val="00E362F0"/>
    <w:rsid w:val="00E903CC"/>
    <w:rsid w:val="00EC16A7"/>
    <w:rsid w:val="00EC22C6"/>
    <w:rsid w:val="00EC47C7"/>
    <w:rsid w:val="00ED2A7C"/>
    <w:rsid w:val="00F67888"/>
    <w:rsid w:val="00F83021"/>
    <w:rsid w:val="00FA3F90"/>
    <w:rsid w:val="00FB6838"/>
    <w:rsid w:val="00FD0025"/>
    <w:rsid w:val="00FD637F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9DC5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F67888"/>
    <w:rPr>
      <w:sz w:val="24"/>
      <w:szCs w:val="24"/>
      <w:lang w:val="en-AU" w:eastAsia="en-US"/>
    </w:rPr>
  </w:style>
  <w:style w:type="paragraph" w:styleId="Heading2">
    <w:name w:val="heading 2"/>
    <w:next w:val="Body"/>
    <w:pPr>
      <w:keepNext/>
      <w:spacing w:before="240" w:after="120"/>
      <w:outlineLvl w:val="1"/>
    </w:pPr>
    <w:rPr>
      <w:rFonts w:ascii="Arial" w:hAnsi="Arial" w:cs="Arial Unicode MS"/>
      <w:b/>
      <w:bCs/>
      <w:color w:val="000000"/>
      <w:sz w:val="28"/>
      <w:szCs w:val="28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  <w:spacing w:after="1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styleId="Footer">
    <w:name w:val="footer"/>
    <w:pPr>
      <w:tabs>
        <w:tab w:val="center" w:pos="6662"/>
        <w:tab w:val="right" w:pos="9072"/>
      </w:tabs>
      <w:jc w:val="center"/>
    </w:pPr>
    <w:rPr>
      <w:rFonts w:ascii="Arial" w:eastAsia="Arial" w:hAnsi="Arial" w:cs="Arial"/>
      <w:color w:val="000000"/>
      <w:u w:color="000000"/>
      <w:lang w:val="en-US"/>
    </w:rPr>
  </w:style>
  <w:style w:type="paragraph" w:customStyle="1" w:styleId="ReportCoverTitle">
    <w:name w:val="Report Cover Title"/>
    <w:pPr>
      <w:pBdr>
        <w:bottom w:val="single" w:sz="6" w:space="0" w:color="000000"/>
      </w:pBdr>
      <w:tabs>
        <w:tab w:val="center" w:pos="4536"/>
        <w:tab w:val="right" w:pos="9000"/>
      </w:tabs>
      <w:spacing w:after="120"/>
      <w:jc w:val="center"/>
    </w:pPr>
    <w:rPr>
      <w:rFonts w:ascii="Arial" w:hAnsi="Arial" w:cs="Arial Unicode MS"/>
      <w:b/>
      <w:bCs/>
      <w:color w:val="000000"/>
      <w:sz w:val="44"/>
      <w:szCs w:val="44"/>
      <w:u w:color="000000"/>
      <w:lang w:val="en-US"/>
    </w:rPr>
  </w:style>
  <w:style w:type="paragraph" w:customStyle="1" w:styleId="ReportCoverText">
    <w:name w:val="Report Cover Text"/>
    <w:pPr>
      <w:spacing w:after="120"/>
      <w:jc w:val="center"/>
    </w:pPr>
    <w:rPr>
      <w:rFonts w:ascii="Arial" w:eastAsia="Arial" w:hAnsi="Arial" w:cs="Arial"/>
      <w:color w:val="000000"/>
      <w:sz w:val="36"/>
      <w:szCs w:val="36"/>
      <w:u w:color="000000"/>
      <w:lang w:val="en-US"/>
    </w:rPr>
  </w:style>
  <w:style w:type="paragraph" w:customStyle="1" w:styleId="Body">
    <w:name w:val="Body"/>
    <w:pPr>
      <w:spacing w:after="120"/>
    </w:pPr>
    <w:rPr>
      <w:rFonts w:ascii="Arial" w:eastAsia="Arial" w:hAnsi="Arial" w:cs="Arial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CD5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9C84002B06B439DA773BCD5D7BD89" ma:contentTypeVersion="0" ma:contentTypeDescription="Create a new document." ma:contentTypeScope="" ma:versionID="93cce71f2c3fb9a7609fae389cb10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E8017-1CFA-43C4-8458-F6C24F58F773}"/>
</file>

<file path=customXml/itemProps2.xml><?xml version="1.0" encoding="utf-8"?>
<ds:datastoreItem xmlns:ds="http://schemas.openxmlformats.org/officeDocument/2006/customXml" ds:itemID="{B42EA89C-44FE-401C-AC4B-CF934EEFCF78}"/>
</file>

<file path=customXml/itemProps3.xml><?xml version="1.0" encoding="utf-8"?>
<ds:datastoreItem xmlns:ds="http://schemas.openxmlformats.org/officeDocument/2006/customXml" ds:itemID="{0464AF3B-E965-4663-B6CC-D473C28B18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Shayne Arthur</cp:lastModifiedBy>
  <cp:revision>2</cp:revision>
  <dcterms:created xsi:type="dcterms:W3CDTF">2019-03-07T21:10:00Z</dcterms:created>
  <dcterms:modified xsi:type="dcterms:W3CDTF">2019-03-07T21:10:00Z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0x010100D999C84002B06B439DA773BCD5D7BD89</vt:lpwstr>
  </property>
</Properties>
</file>