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24B14" w14:textId="77777777" w:rsidR="00D50914" w:rsidRPr="006C2319" w:rsidRDefault="00D46567">
      <w:pPr>
        <w:pStyle w:val="ReportCoverText"/>
        <w:rPr>
          <w:lang w:val="en-AU"/>
        </w:rPr>
      </w:pPr>
      <w:r w:rsidRPr="006C2319">
        <w:rPr>
          <w:noProof/>
          <w:lang w:val="en-AU"/>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7">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6C2319" w:rsidRDefault="00D46567">
      <w:pPr>
        <w:pStyle w:val="ReportCoverText"/>
        <w:rPr>
          <w:b/>
          <w:bCs/>
          <w:sz w:val="40"/>
          <w:szCs w:val="40"/>
          <w:lang w:val="en-AU"/>
        </w:rPr>
      </w:pPr>
      <w:r w:rsidRPr="006C2319">
        <w:rPr>
          <w:rFonts w:eastAsia="Arial Unicode MS"/>
          <w:b/>
          <w:bCs/>
          <w:sz w:val="40"/>
          <w:szCs w:val="40"/>
          <w:lang w:val="en-AU"/>
        </w:rPr>
        <w:t>Key Control Data Sheet</w:t>
      </w:r>
    </w:p>
    <w:p w14:paraId="14BF3103" w14:textId="77777777" w:rsidR="00D50914" w:rsidRPr="006C2319" w:rsidRDefault="00D50914">
      <w:pPr>
        <w:pStyle w:val="ReportCoverText"/>
        <w:rPr>
          <w:lang w:val="en-AU"/>
        </w:rPr>
      </w:pPr>
    </w:p>
    <w:p w14:paraId="05C80E3E" w14:textId="30D10F69" w:rsidR="00D50914" w:rsidRPr="006C2319" w:rsidRDefault="00D46567">
      <w:pPr>
        <w:pStyle w:val="ReportCoverText"/>
        <w:rPr>
          <w:lang w:val="en-AU"/>
        </w:rPr>
      </w:pPr>
      <w:r w:rsidRPr="006C2319">
        <w:rPr>
          <w:rFonts w:eastAsia="Arial Unicode MS"/>
          <w:lang w:val="en-AU"/>
        </w:rPr>
        <w:t xml:space="preserve">Procedure Number: </w:t>
      </w:r>
      <w:r w:rsidRPr="006C2319">
        <w:rPr>
          <w:rFonts w:eastAsia="Arial Unicode MS"/>
          <w:u w:color="4F81BD"/>
          <w:lang w:val="en-AU"/>
        </w:rPr>
        <w:t>RSK-PRO-KCD</w:t>
      </w:r>
      <w:r w:rsidR="007B3A2F" w:rsidRPr="006C2319">
        <w:rPr>
          <w:rFonts w:eastAsia="Arial Unicode MS"/>
          <w:u w:color="4F81BD"/>
          <w:lang w:val="en-AU"/>
        </w:rPr>
        <w:t>-</w:t>
      </w:r>
      <w:r w:rsidR="00C75294" w:rsidRPr="006C2319">
        <w:rPr>
          <w:rFonts w:eastAsia="Arial Unicode MS"/>
          <w:u w:color="4F81BD"/>
          <w:lang w:val="en-AU"/>
        </w:rPr>
        <w:t>0</w:t>
      </w:r>
      <w:r w:rsidR="00B704DC" w:rsidRPr="006C2319">
        <w:rPr>
          <w:rFonts w:eastAsia="Arial Unicode MS"/>
          <w:u w:color="4F81BD"/>
          <w:lang w:val="en-AU"/>
        </w:rPr>
        <w:t>40</w:t>
      </w:r>
    </w:p>
    <w:p w14:paraId="66D7254E" w14:textId="77777777" w:rsidR="00D50914" w:rsidRPr="006C2319" w:rsidRDefault="00D50914">
      <w:pPr>
        <w:pStyle w:val="ReportCoverText"/>
        <w:rPr>
          <w:lang w:val="en-AU"/>
        </w:rPr>
      </w:pPr>
    </w:p>
    <w:p w14:paraId="66BF17CC" w14:textId="77777777" w:rsidR="00D50914" w:rsidRPr="006C2319" w:rsidRDefault="00D46567">
      <w:pPr>
        <w:pStyle w:val="ReportCoverText"/>
        <w:rPr>
          <w:lang w:val="en-AU"/>
        </w:rPr>
      </w:pPr>
      <w:r w:rsidRPr="006C2319">
        <w:rPr>
          <w:rFonts w:eastAsia="Arial Unicode MS"/>
          <w:lang w:val="en-AU"/>
        </w:rPr>
        <w:t xml:space="preserve">Scope of Application: Ok </w:t>
      </w:r>
      <w:proofErr w:type="spellStart"/>
      <w:r w:rsidRPr="006C2319">
        <w:rPr>
          <w:rFonts w:eastAsia="Arial Unicode MS"/>
          <w:lang w:val="en-AU"/>
        </w:rPr>
        <w:t>Tedi</w:t>
      </w:r>
      <w:proofErr w:type="spellEnd"/>
      <w:r w:rsidRPr="006C2319">
        <w:rPr>
          <w:rFonts w:eastAsia="Arial Unicode MS"/>
          <w:lang w:val="en-AU"/>
        </w:rPr>
        <w:t xml:space="preserve"> Mining Limited</w:t>
      </w:r>
    </w:p>
    <w:p w14:paraId="4C00CD9E" w14:textId="77777777" w:rsidR="00D50914" w:rsidRPr="006C2319" w:rsidRDefault="00D50914">
      <w:pPr>
        <w:pStyle w:val="ReportCoverText"/>
        <w:rPr>
          <w:lang w:val="en-AU"/>
        </w:rPr>
      </w:pPr>
    </w:p>
    <w:p w14:paraId="55DCFE70" w14:textId="2E331CDA" w:rsidR="00D50914" w:rsidRPr="006C2319" w:rsidRDefault="00D46567">
      <w:pPr>
        <w:pStyle w:val="ReportCoverText"/>
        <w:rPr>
          <w:i/>
          <w:iCs/>
          <w:color w:val="4F81BD"/>
          <w:u w:color="4F81BD"/>
          <w:lang w:val="en-AU"/>
        </w:rPr>
      </w:pPr>
      <w:r w:rsidRPr="006C2319">
        <w:rPr>
          <w:rFonts w:eastAsia="Arial Unicode MS"/>
          <w:lang w:val="en-AU"/>
        </w:rPr>
        <w:t>Issued</w:t>
      </w:r>
      <w:r w:rsidRPr="006C2319">
        <w:rPr>
          <w:rFonts w:eastAsia="Arial Unicode MS"/>
          <w:color w:val="000000" w:themeColor="text1"/>
          <w:lang w:val="en-AU"/>
        </w:rPr>
        <w:t xml:space="preserve">:  </w:t>
      </w:r>
      <w:proofErr w:type="gramStart"/>
      <w:r w:rsidR="00B704DC" w:rsidRPr="006C2319">
        <w:rPr>
          <w:rFonts w:eastAsia="Arial Unicode MS"/>
          <w:iCs/>
          <w:color w:val="000000" w:themeColor="text1"/>
          <w:u w:color="4F81BD"/>
          <w:lang w:val="en-AU"/>
        </w:rPr>
        <w:t>March</w:t>
      </w:r>
      <w:r w:rsidRPr="006C2319">
        <w:rPr>
          <w:rFonts w:eastAsia="Arial Unicode MS"/>
          <w:iCs/>
          <w:color w:val="000000" w:themeColor="text1"/>
          <w:u w:color="4F81BD"/>
          <w:lang w:val="en-AU"/>
        </w:rPr>
        <w:t>,</w:t>
      </w:r>
      <w:proofErr w:type="gramEnd"/>
      <w:r w:rsidRPr="006C2319">
        <w:rPr>
          <w:rFonts w:eastAsia="Arial Unicode MS"/>
          <w:iCs/>
          <w:color w:val="000000" w:themeColor="text1"/>
          <w:u w:color="4F81BD"/>
          <w:lang w:val="en-AU"/>
        </w:rPr>
        <w:t xml:space="preserve"> </w:t>
      </w:r>
      <w:r w:rsidR="007B3A2F" w:rsidRPr="006C2319">
        <w:rPr>
          <w:rFonts w:eastAsia="Arial Unicode MS"/>
          <w:iCs/>
          <w:color w:val="000000" w:themeColor="text1"/>
          <w:u w:color="4F81BD"/>
          <w:lang w:val="en-AU"/>
        </w:rPr>
        <w:t>201</w:t>
      </w:r>
      <w:r w:rsidR="00B704DC" w:rsidRPr="006C2319">
        <w:rPr>
          <w:rFonts w:eastAsia="Arial Unicode MS"/>
          <w:iCs/>
          <w:color w:val="000000" w:themeColor="text1"/>
          <w:u w:color="4F81BD"/>
          <w:lang w:val="en-AU"/>
        </w:rPr>
        <w:t>9</w:t>
      </w:r>
    </w:p>
    <w:p w14:paraId="1A19F8F0" w14:textId="77777777" w:rsidR="00D50914" w:rsidRPr="006C2319" w:rsidRDefault="00D50914">
      <w:pPr>
        <w:pStyle w:val="ReportCoverText"/>
        <w:rPr>
          <w:lang w:val="en-AU"/>
        </w:rPr>
      </w:pPr>
    </w:p>
    <w:p w14:paraId="716FD864" w14:textId="77777777" w:rsidR="00D50914" w:rsidRPr="006C2319" w:rsidRDefault="00D46567">
      <w:pPr>
        <w:pStyle w:val="ReportCoverText"/>
        <w:rPr>
          <w:lang w:val="en-AU"/>
        </w:rPr>
      </w:pPr>
      <w:r w:rsidRPr="006C2319">
        <w:rPr>
          <w:rFonts w:eastAsia="Arial Unicode MS"/>
          <w:lang w:val="en-AU"/>
        </w:rPr>
        <w:t>Document Owner: Manager – OHS &amp; Training</w:t>
      </w:r>
    </w:p>
    <w:p w14:paraId="6ACD5FEC" w14:textId="77777777" w:rsidR="00D50914" w:rsidRPr="006C2319" w:rsidRDefault="00D50914">
      <w:pPr>
        <w:pStyle w:val="Body"/>
        <w:rPr>
          <w:b/>
          <w:bCs/>
          <w:lang w:val="en-AU"/>
        </w:rPr>
      </w:pPr>
    </w:p>
    <w:p w14:paraId="63E5DAA4" w14:textId="77777777" w:rsidR="00D50914" w:rsidRPr="006C2319" w:rsidRDefault="00D50914">
      <w:pPr>
        <w:pStyle w:val="Body"/>
        <w:rPr>
          <w:b/>
          <w:bCs/>
          <w:color w:val="000000" w:themeColor="text1"/>
          <w:lang w:val="en-AU"/>
        </w:rPr>
      </w:pPr>
    </w:p>
    <w:p w14:paraId="39A62D84" w14:textId="674928D5" w:rsidR="00B704DC" w:rsidRPr="006C2319" w:rsidRDefault="00D46567" w:rsidP="00B704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hAnsi="Arial" w:cs="Arial"/>
          <w:color w:val="000000" w:themeColor="text1"/>
        </w:rPr>
      </w:pPr>
      <w:r w:rsidRPr="006C2319">
        <w:rPr>
          <w:rFonts w:ascii="Arial" w:hAnsi="Arial" w:cs="Arial"/>
          <w:b/>
          <w:bCs/>
          <w:color w:val="000000" w:themeColor="text1"/>
          <w:sz w:val="28"/>
          <w:szCs w:val="28"/>
        </w:rPr>
        <w:t>Why is the Control Important</w:t>
      </w:r>
      <w:r w:rsidRPr="006C2319">
        <w:rPr>
          <w:rFonts w:ascii="Arial" w:hAnsi="Arial" w:cs="Arial"/>
          <w:color w:val="000000" w:themeColor="text1"/>
          <w:sz w:val="28"/>
          <w:szCs w:val="28"/>
        </w:rPr>
        <w:t xml:space="preserve"> –</w:t>
      </w:r>
    </w:p>
    <w:p w14:paraId="476C80AE" w14:textId="77777777" w:rsidR="00B704DC" w:rsidRPr="006C2319" w:rsidRDefault="00B704DC" w:rsidP="00B704DC">
      <w:pPr>
        <w:rPr>
          <w:rFonts w:ascii="Arial" w:hAnsi="Arial" w:cs="Arial"/>
        </w:rPr>
      </w:pPr>
      <w:r w:rsidRPr="006C2319">
        <w:rPr>
          <w:rFonts w:ascii="Arial" w:hAnsi="Arial" w:cs="Arial"/>
        </w:rPr>
        <w:t xml:space="preserve">Equipment or systems using and storing water, under the right environmental conditions, has the potential to be a source for Legionella bacteria growth if they are not disinfected and maintained. </w:t>
      </w:r>
    </w:p>
    <w:p w14:paraId="289178E4" w14:textId="77777777" w:rsidR="00B704DC" w:rsidRPr="006C2319" w:rsidRDefault="00B704DC" w:rsidP="00B704DC">
      <w:pPr>
        <w:rPr>
          <w:rFonts w:ascii="Arial" w:hAnsi="Arial" w:cs="Arial"/>
        </w:rPr>
      </w:pPr>
      <w:r w:rsidRPr="006C2319">
        <w:rPr>
          <w:rFonts w:ascii="Arial" w:hAnsi="Arial" w:cs="Arial"/>
        </w:rPr>
        <w:t>Legionaries’ disease is a severe form of pneumonia – lung inflammation and is caused   when an individual breathes in water droplets containing Legionella bacteria.</w:t>
      </w:r>
    </w:p>
    <w:p w14:paraId="6FD788F5" w14:textId="77777777" w:rsidR="00B704DC" w:rsidRPr="006C2319" w:rsidRDefault="00B704DC" w:rsidP="00B704DC">
      <w:pPr>
        <w:rPr>
          <w:rFonts w:ascii="Arial" w:hAnsi="Arial" w:cs="Arial"/>
        </w:rPr>
      </w:pPr>
      <w:r w:rsidRPr="006C2319">
        <w:rPr>
          <w:rFonts w:ascii="Arial" w:hAnsi="Arial" w:cs="Arial"/>
        </w:rPr>
        <w:t>The following non-exhaustive list identifies potential sources of aerosols which may contain Legionella bacteria:</w:t>
      </w:r>
    </w:p>
    <w:p w14:paraId="3AAE1FCE" w14:textId="77777777" w:rsidR="00B704DC" w:rsidRPr="006C2319" w:rsidRDefault="00B704DC" w:rsidP="00B704DC">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6C2319">
        <w:rPr>
          <w:rFonts w:ascii="Arial" w:hAnsi="Arial" w:cs="Arial"/>
          <w:sz w:val="22"/>
          <w:szCs w:val="22"/>
        </w:rPr>
        <w:t>Cooling Towers</w:t>
      </w:r>
    </w:p>
    <w:p w14:paraId="450704F7" w14:textId="77777777" w:rsidR="00B704DC" w:rsidRPr="006C2319" w:rsidRDefault="00B704DC" w:rsidP="00B704DC">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6C2319">
        <w:rPr>
          <w:rFonts w:ascii="Arial" w:hAnsi="Arial" w:cs="Arial"/>
          <w:sz w:val="22"/>
          <w:szCs w:val="22"/>
        </w:rPr>
        <w:t xml:space="preserve">Humidification systems to maintain relative humidity </w:t>
      </w:r>
    </w:p>
    <w:p w14:paraId="39565D7C" w14:textId="77777777" w:rsidR="00B704DC" w:rsidRPr="006C2319" w:rsidRDefault="00B704DC" w:rsidP="00B704DC">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6C2319">
        <w:rPr>
          <w:rFonts w:ascii="Arial" w:hAnsi="Arial" w:cs="Arial"/>
          <w:sz w:val="22"/>
          <w:szCs w:val="22"/>
        </w:rPr>
        <w:t xml:space="preserve">Water filled cooling conveyors </w:t>
      </w:r>
    </w:p>
    <w:p w14:paraId="414D2B26" w14:textId="77777777" w:rsidR="00B704DC" w:rsidRPr="006C2319" w:rsidRDefault="00B704DC" w:rsidP="00B704DC">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6C2319">
        <w:rPr>
          <w:rFonts w:ascii="Arial" w:hAnsi="Arial" w:cs="Arial"/>
          <w:sz w:val="22"/>
          <w:szCs w:val="22"/>
        </w:rPr>
        <w:t xml:space="preserve">Office buildings air conditioning systems </w:t>
      </w:r>
    </w:p>
    <w:p w14:paraId="487D271F" w14:textId="77777777" w:rsidR="00B704DC" w:rsidRPr="006C2319" w:rsidRDefault="00B704DC" w:rsidP="00B704DC">
      <w:pPr>
        <w:rPr>
          <w:rFonts w:ascii="Arial" w:hAnsi="Arial" w:cs="Arial"/>
        </w:rPr>
      </w:pPr>
    </w:p>
    <w:p w14:paraId="7AF03306" w14:textId="77777777" w:rsidR="00B704DC" w:rsidRPr="006C2319" w:rsidRDefault="00B704DC" w:rsidP="00B704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hAnsi="Arial" w:cs="Arial"/>
          <w:szCs w:val="22"/>
        </w:rPr>
      </w:pPr>
      <w:r w:rsidRPr="006C2319">
        <w:rPr>
          <w:rFonts w:ascii="Arial" w:hAnsi="Arial" w:cs="Arial"/>
          <w:szCs w:val="22"/>
        </w:rPr>
        <w:t>Inspections, thoroughly cleaning, disinfection and water treatment are key to preventing legionella</w:t>
      </w:r>
    </w:p>
    <w:p w14:paraId="3E25B3B5" w14:textId="1244F824" w:rsidR="00D50914" w:rsidRPr="006C2319" w:rsidRDefault="00D46567" w:rsidP="00B704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hAnsi="Arial" w:cs="Arial"/>
          <w:color w:val="000000"/>
          <w:lang w:val="en-US" w:eastAsia="en-GB"/>
        </w:rPr>
      </w:pPr>
      <w:r w:rsidRPr="006C2319">
        <w:rPr>
          <w:rFonts w:ascii="Arial" w:hAnsi="Arial" w:cs="Arial"/>
          <w:b/>
          <w:bCs/>
          <w:sz w:val="28"/>
          <w:szCs w:val="28"/>
        </w:rPr>
        <w:lastRenderedPageBreak/>
        <w:t>Exemption</w:t>
      </w:r>
      <w:r w:rsidRPr="006C2319">
        <w:rPr>
          <w:rFonts w:ascii="Arial" w:hAnsi="Arial" w:cs="Arial"/>
          <w:sz w:val="28"/>
          <w:szCs w:val="28"/>
        </w:rPr>
        <w:t xml:space="preserve"> –</w:t>
      </w:r>
      <w:r w:rsidRPr="006C2319">
        <w:rPr>
          <w:rFonts w:ascii="Arial" w:hAnsi="Arial" w:cs="Arial"/>
        </w:rPr>
        <w:t xml:space="preserve"> </w:t>
      </w:r>
      <w:r w:rsidR="00C75294" w:rsidRPr="006C2319">
        <w:rPr>
          <w:rFonts w:ascii="Arial" w:hAnsi="Arial" w:cs="Arial"/>
          <w:color w:val="000000" w:themeColor="text1"/>
        </w:rPr>
        <w:t xml:space="preserve">No exemptions </w:t>
      </w:r>
      <w:r w:rsidR="00B704DC" w:rsidRPr="006C2319">
        <w:rPr>
          <w:rFonts w:ascii="Arial" w:hAnsi="Arial" w:cs="Arial"/>
          <w:color w:val="000000" w:themeColor="text1"/>
        </w:rPr>
        <w:t>permitted</w:t>
      </w:r>
      <w:r w:rsidR="007F2BBB" w:rsidRPr="006C2319">
        <w:rPr>
          <w:rFonts w:ascii="Arial" w:hAnsi="Arial" w:cs="Arial"/>
          <w:color w:val="000000" w:themeColor="text1"/>
        </w:rPr>
        <w:t>.</w:t>
      </w:r>
      <w:r w:rsidRPr="006C2319">
        <w:rPr>
          <w:rFonts w:ascii="Arial" w:hAnsi="Arial" w:cs="Arial"/>
        </w:rPr>
        <w:br w:type="page"/>
      </w:r>
    </w:p>
    <w:p w14:paraId="476C0144" w14:textId="77777777" w:rsidR="00D50914" w:rsidRPr="006C2319" w:rsidRDefault="00D46567">
      <w:pPr>
        <w:pStyle w:val="Body"/>
        <w:ind w:left="360"/>
        <w:jc w:val="center"/>
        <w:rPr>
          <w:b/>
          <w:bCs/>
          <w:sz w:val="32"/>
          <w:szCs w:val="32"/>
          <w:lang w:val="en-AU"/>
        </w:rPr>
      </w:pPr>
      <w:r w:rsidRPr="006C2319">
        <w:rPr>
          <w:b/>
          <w:bCs/>
          <w:sz w:val="32"/>
          <w:szCs w:val="32"/>
          <w:lang w:val="en-AU"/>
        </w:rPr>
        <w:lastRenderedPageBreak/>
        <w:t>Operational Requirements</w:t>
      </w:r>
    </w:p>
    <w:p w14:paraId="157977BB" w14:textId="77777777" w:rsidR="00D50914" w:rsidRPr="006C2319" w:rsidRDefault="00D46567">
      <w:pPr>
        <w:pStyle w:val="Heading2"/>
        <w:numPr>
          <w:ilvl w:val="0"/>
          <w:numId w:val="2"/>
        </w:numPr>
        <w:rPr>
          <w:rFonts w:cs="Arial"/>
          <w:lang w:val="en-AU"/>
        </w:rPr>
      </w:pPr>
      <w:r w:rsidRPr="006C2319">
        <w:rPr>
          <w:rFonts w:cs="Arial"/>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B8651D" w:rsidRPr="006C2319" w14:paraId="3E658530" w14:textId="77777777" w:rsidTr="00B704DC">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F2F53B" w14:textId="1E20D286" w:rsidR="00D50914" w:rsidRPr="006C2319" w:rsidRDefault="00B704DC" w:rsidP="00B704D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6C2319">
              <w:rPr>
                <w:rFonts w:eastAsia="ヒラギノ角ゴ Pro W3"/>
              </w:rPr>
              <w:t>All equipment with the potential for generating Legionella (such as cooling towers and associated equipment, air-handling systems, air conditioning, humidifiers) are identified and listed on a register</w:t>
            </w:r>
            <w:r w:rsidR="00A963CC" w:rsidRPr="006C2319">
              <w:rPr>
                <w:color w:val="000000" w:themeColor="text1"/>
                <w:u w:color="4F81BD"/>
                <w:lang w:val="en-AU"/>
              </w:rP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6D065" w14:textId="18DFB450" w:rsidR="00D50914" w:rsidRPr="006C2319" w:rsidRDefault="00B704DC" w:rsidP="00B704D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6C2319">
              <w:rPr>
                <w:rFonts w:eastAsia="ヒラギノ角ゴ Pro W3"/>
              </w:rPr>
              <w:t>Where Legionella is measured above action limits, equipment is disinfected and then retested between two and seven days later to confirm the effectiveness of the treatment</w:t>
            </w:r>
            <w:r w:rsidR="00A963CC" w:rsidRPr="006C2319">
              <w:rPr>
                <w:color w:val="000000" w:themeColor="text1"/>
                <w:u w:color="4F81BD"/>
                <w:lang w:val="en-AU"/>
              </w:rPr>
              <w:t>.</w:t>
            </w:r>
          </w:p>
        </w:tc>
      </w:tr>
      <w:tr w:rsidR="00B96E54" w:rsidRPr="006C2319" w14:paraId="294E0AE9" w14:textId="77777777" w:rsidTr="00B704DC">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7902D" w14:textId="28C416A3" w:rsidR="00B96E54" w:rsidRPr="006C2319" w:rsidRDefault="00B704DC" w:rsidP="00B704D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6C2319">
              <w:rPr>
                <w:rFonts w:eastAsia="ヒラギノ角ゴ Pro W3"/>
              </w:rPr>
              <w:t>Legionella registered equipment are included in a Preventative Maintenance and cleaning program</w:t>
            </w:r>
            <w:r w:rsidR="00A963CC" w:rsidRPr="006C2319">
              <w:rPr>
                <w:color w:val="000000" w:themeColor="text1"/>
                <w:u w:color="4F81BD"/>
                <w:lang w:val="en-AU"/>
              </w:rPr>
              <w:t xml:space="preserv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B2FAD7" w14:textId="21690EF4" w:rsidR="00B96E54" w:rsidRPr="006C2319" w:rsidRDefault="00B704DC" w:rsidP="00B704D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6C2319">
              <w:rPr>
                <w:rFonts w:eastAsia="ヒラギノ角ゴ Pro W3"/>
              </w:rPr>
              <w:t>Maintenance program for chemical dosing equipment/system is managed by approved service provider</w:t>
            </w:r>
            <w:r w:rsidR="00A963CC" w:rsidRPr="006C2319">
              <w:rPr>
                <w:color w:val="000000" w:themeColor="text1"/>
                <w:u w:color="4F81BD"/>
                <w:lang w:val="en-AU"/>
              </w:rPr>
              <w:t xml:space="preserve">. </w:t>
            </w:r>
          </w:p>
        </w:tc>
      </w:tr>
      <w:tr w:rsidR="00DB1750" w:rsidRPr="006C2319" w14:paraId="52669547" w14:textId="77777777" w:rsidTr="00B704DC">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72E916" w14:textId="10848191" w:rsidR="00DB1750" w:rsidRPr="006C2319" w:rsidRDefault="00B704DC" w:rsidP="00B704D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6C2319">
              <w:rPr>
                <w:rFonts w:eastAsia="ヒラギノ角ゴ Pro W3"/>
              </w:rPr>
              <w:t>Legionella bacteria monitoring program is in place and being followed</w:t>
            </w:r>
            <w:r w:rsidR="00A963CC" w:rsidRPr="006C2319">
              <w:rPr>
                <w:color w:val="000000" w:themeColor="text1"/>
                <w:u w:color="4F81BD"/>
                <w:lang w:val="en-AU"/>
              </w:rPr>
              <w:t xml:space="preserv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4E308" w14:textId="33996696" w:rsidR="00DB1750" w:rsidRPr="006C2319" w:rsidRDefault="00B1056F" w:rsidP="00B704D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6C2319">
              <w:rPr>
                <w:rFonts w:eastAsia="ヒラギノ角ゴ Pro W3"/>
              </w:rPr>
              <w:t>Testing and management of dosing rates are done by an approved service provider</w:t>
            </w:r>
            <w:r w:rsidR="00A963CC" w:rsidRPr="006C2319">
              <w:rPr>
                <w:color w:val="000000" w:themeColor="text1"/>
                <w:u w:color="4F81BD"/>
                <w:lang w:val="en-AU"/>
              </w:rPr>
              <w:t xml:space="preserve">. </w:t>
            </w:r>
          </w:p>
        </w:tc>
      </w:tr>
      <w:tr w:rsidR="00B1056F" w:rsidRPr="006C2319" w14:paraId="777EBAE1" w14:textId="77777777" w:rsidTr="00B704DC">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AA6E1" w14:textId="28FE8615" w:rsidR="00B1056F" w:rsidRPr="006C2319" w:rsidRDefault="00B1056F" w:rsidP="00B704D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ヒラギノ角ゴ Pro W3"/>
              </w:rPr>
            </w:pPr>
            <w:r w:rsidRPr="006C2319">
              <w:rPr>
                <w:rFonts w:eastAsia="ヒラギノ角ゴ Pro W3"/>
              </w:rPr>
              <w:t>Testing water reservoir for Legionella bacteria is carried out according to the schedule. Test results are recorded and reviewed</w:t>
            </w:r>
            <w:r w:rsidRPr="006C2319">
              <w:rPr>
                <w:rFonts w:eastAsia="ヒラギノ角ゴ Pro W3"/>
              </w:rP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50D16B" w14:textId="5D42548C" w:rsidR="00B1056F" w:rsidRPr="006C2319" w:rsidRDefault="00B1056F" w:rsidP="00B704D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ヒラギノ角ゴ Pro W3"/>
              </w:rPr>
            </w:pPr>
            <w:r w:rsidRPr="006C2319">
              <w:rPr>
                <w:rFonts w:eastAsia="ヒラギノ角ゴ Pro W3"/>
              </w:rPr>
              <w:t>Maintenance people wear approved PPE (e.g. respiratory protection and goggles)</w:t>
            </w:r>
            <w:r w:rsidRPr="006C2319">
              <w:rPr>
                <w:rFonts w:eastAsia="ヒラギノ角ゴ Pro W3"/>
              </w:rPr>
              <w:t>.</w:t>
            </w:r>
          </w:p>
        </w:tc>
      </w:tr>
      <w:tr w:rsidR="00B1056F" w:rsidRPr="006C2319" w14:paraId="41C69582" w14:textId="77777777" w:rsidTr="00B704DC">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79FB9" w14:textId="7540DA03" w:rsidR="00B1056F" w:rsidRPr="006C2319" w:rsidRDefault="00B1056F" w:rsidP="00B704D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ヒラギノ角ゴ Pro W3"/>
              </w:rPr>
            </w:pPr>
            <w:r w:rsidRPr="006C2319">
              <w:rPr>
                <w:rFonts w:eastAsia="ヒラギノ角ゴ Pro W3"/>
              </w:rPr>
              <w:t>The temperature of water in equipment with the potential to generate legionella is kept between 20 and 50°C. Temperature is recorded and reviewed</w:t>
            </w:r>
            <w:r w:rsidRPr="006C2319">
              <w:rPr>
                <w:rFonts w:eastAsia="ヒラギノ角ゴ Pro W3"/>
              </w:rP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74749" w14:textId="4F7EEC04" w:rsidR="00B1056F" w:rsidRPr="006C2319" w:rsidRDefault="00B1056F" w:rsidP="00B704D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ヒラギノ角ゴ Pro W3"/>
              </w:rPr>
            </w:pPr>
            <w:r w:rsidRPr="006C2319">
              <w:rPr>
                <w:rFonts w:eastAsia="ヒラギノ角ゴ Pro W3"/>
              </w:rPr>
              <w:t>M</w:t>
            </w:r>
            <w:r w:rsidRPr="006C2319">
              <w:rPr>
                <w:rFonts w:eastAsia="ヒラギノ角ゴ Pro W3"/>
              </w:rPr>
              <w:t>aintenance personnel that may be exposed to legionella are trained in the hazards associated with Legionella bacteria and</w:t>
            </w:r>
            <w:r w:rsidRPr="006C2319">
              <w:t xml:space="preserve"> </w:t>
            </w:r>
            <w:r w:rsidRPr="006C2319">
              <w:rPr>
                <w:rFonts w:eastAsia="ヒラギノ角ゴ Pro W3"/>
              </w:rPr>
              <w:t>Legionaries’ disease</w:t>
            </w:r>
            <w:r w:rsidRPr="006C2319">
              <w:rPr>
                <w:rFonts w:eastAsia="ヒラギノ角ゴ Pro W3"/>
              </w:rPr>
              <w:t>.</w:t>
            </w:r>
          </w:p>
        </w:tc>
      </w:tr>
    </w:tbl>
    <w:p w14:paraId="7FC6F403" w14:textId="77777777" w:rsidR="00D50914" w:rsidRPr="006C2319" w:rsidRDefault="00D46567">
      <w:pPr>
        <w:pStyle w:val="Heading2"/>
        <w:numPr>
          <w:ilvl w:val="0"/>
          <w:numId w:val="3"/>
        </w:numPr>
        <w:rPr>
          <w:rFonts w:cs="Arial"/>
          <w:lang w:val="en-AU"/>
        </w:rPr>
      </w:pPr>
      <w:r w:rsidRPr="006C2319">
        <w:rPr>
          <w:rFonts w:cs="Arial"/>
          <w:lang w:val="en-AU"/>
        </w:rPr>
        <w:t>Utilisation</w:t>
      </w:r>
    </w:p>
    <w:p w14:paraId="5B19B2DC" w14:textId="1B0D4AAB" w:rsidR="00DF0B7F" w:rsidRPr="006C2319" w:rsidRDefault="00B1056F" w:rsidP="00A963CC">
      <w:pPr>
        <w:pStyle w:val="Body"/>
        <w:spacing w:before="60"/>
        <w:ind w:left="425"/>
        <w:rPr>
          <w:color w:val="000000" w:themeColor="text1"/>
          <w:u w:color="4F81BD"/>
          <w:lang w:val="en-AU"/>
        </w:rPr>
      </w:pPr>
      <w:r w:rsidRPr="006C2319">
        <w:t>Used for all equipment or systems using and storing water with the potential for generating Legionella bacteria</w:t>
      </w:r>
      <w:r w:rsidR="00DF0B7F" w:rsidRPr="006C2319">
        <w:rPr>
          <w:color w:val="000000" w:themeColor="text1"/>
          <w:u w:color="4F81BD"/>
          <w:lang w:val="en-AU"/>
        </w:rPr>
        <w:t xml:space="preserve">. </w:t>
      </w:r>
    </w:p>
    <w:p w14:paraId="2FCDE557" w14:textId="77777777" w:rsidR="00D50914" w:rsidRPr="006C2319" w:rsidRDefault="00D46567">
      <w:pPr>
        <w:pStyle w:val="Heading2"/>
        <w:numPr>
          <w:ilvl w:val="0"/>
          <w:numId w:val="3"/>
        </w:numPr>
        <w:rPr>
          <w:rFonts w:cs="Arial"/>
          <w:color w:val="000000" w:themeColor="text1"/>
          <w:lang w:val="en-AU"/>
        </w:rPr>
      </w:pPr>
      <w:r w:rsidRPr="006C2319">
        <w:rPr>
          <w:rFonts w:cs="Arial"/>
          <w:color w:val="000000" w:themeColor="text1"/>
          <w:lang w:val="en-AU"/>
        </w:rPr>
        <w:t>Safety Critical Defeat Requirements</w:t>
      </w:r>
    </w:p>
    <w:p w14:paraId="433A21CD" w14:textId="1CECD211" w:rsidR="005C4627" w:rsidRPr="006C2319" w:rsidRDefault="00A963CC" w:rsidP="00926998">
      <w:pPr>
        <w:pStyle w:val="Body"/>
        <w:spacing w:before="60"/>
        <w:ind w:left="425"/>
        <w:rPr>
          <w:color w:val="000000" w:themeColor="text1"/>
          <w:u w:color="4F81BD"/>
          <w:lang w:val="en-AU"/>
        </w:rPr>
      </w:pPr>
      <w:r w:rsidRPr="006C2319">
        <w:rPr>
          <w:color w:val="000000" w:themeColor="text1"/>
          <w:u w:color="4F81BD"/>
          <w:lang w:val="en-AU"/>
        </w:rPr>
        <w:t>No defeats permitted</w:t>
      </w:r>
      <w:r w:rsidR="005C4627" w:rsidRPr="006C2319">
        <w:rPr>
          <w:color w:val="000000" w:themeColor="text1"/>
          <w:u w:color="4F81BD"/>
          <w:lang w:val="en-AU"/>
        </w:rPr>
        <w:t xml:space="preserve">. </w:t>
      </w:r>
      <w:r w:rsidR="005C4627" w:rsidRPr="006C2319">
        <w:rPr>
          <w:rFonts w:ascii="MS Gothic" w:eastAsia="MS Gothic" w:hAnsi="MS Gothic" w:cs="MS Gothic" w:hint="eastAsia"/>
          <w:color w:val="000000" w:themeColor="text1"/>
          <w:u w:color="4F81BD"/>
          <w:lang w:val="en-AU"/>
        </w:rPr>
        <w:t> </w:t>
      </w:r>
    </w:p>
    <w:p w14:paraId="2CEEF942" w14:textId="77777777" w:rsidR="00D50914" w:rsidRPr="006C2319" w:rsidRDefault="00D46567">
      <w:pPr>
        <w:pStyle w:val="Heading2"/>
        <w:numPr>
          <w:ilvl w:val="0"/>
          <w:numId w:val="3"/>
        </w:numPr>
        <w:rPr>
          <w:rFonts w:cs="Arial"/>
          <w:lang w:val="en-AU"/>
        </w:rPr>
      </w:pPr>
      <w:r w:rsidRPr="006C2319">
        <w:rPr>
          <w:rFonts w:cs="Arial"/>
          <w:lang w:val="en-AU"/>
        </w:rPr>
        <w:t>Testing &amp; Verification</w:t>
      </w:r>
    </w:p>
    <w:p w14:paraId="24CBFCC8" w14:textId="5EEB5721" w:rsidR="00B1056F" w:rsidRPr="006C2319" w:rsidRDefault="00B1056F" w:rsidP="00B1056F">
      <w:pPr>
        <w:pStyle w:val="Body"/>
        <w:spacing w:before="60"/>
        <w:ind w:left="425"/>
        <w:rPr>
          <w:color w:val="000000" w:themeColor="text1"/>
          <w:u w:color="4F81BD"/>
          <w:lang w:val="en-AU"/>
        </w:rPr>
      </w:pPr>
      <w:r w:rsidRPr="006C2319">
        <w:rPr>
          <w:color w:val="000000" w:themeColor="text1"/>
          <w:u w:color="4F81BD"/>
          <w:lang w:val="en-AU"/>
        </w:rPr>
        <w:t>Supervisor on a monthly basis verif</w:t>
      </w:r>
      <w:r w:rsidRPr="006C2319">
        <w:rPr>
          <w:color w:val="000000" w:themeColor="text1"/>
          <w:u w:color="4F81BD"/>
          <w:lang w:val="en-AU"/>
        </w:rPr>
        <w:t>ies</w:t>
      </w:r>
      <w:r w:rsidRPr="006C2319">
        <w:rPr>
          <w:color w:val="000000" w:themeColor="text1"/>
          <w:u w:color="4F81BD"/>
          <w:lang w:val="en-AU"/>
        </w:rPr>
        <w:t xml:space="preserve"> </w:t>
      </w:r>
      <w:r w:rsidRPr="006C2319">
        <w:rPr>
          <w:color w:val="000000" w:themeColor="text1"/>
          <w:u w:color="4F81BD"/>
          <w:lang w:val="en-AU"/>
        </w:rPr>
        <w:t>water-based</w:t>
      </w:r>
      <w:r w:rsidRPr="006C2319">
        <w:rPr>
          <w:color w:val="000000" w:themeColor="text1"/>
          <w:u w:color="4F81BD"/>
          <w:lang w:val="en-AU"/>
        </w:rPr>
        <w:t xml:space="preserve"> equipment/system preventive maintenance and cleaning </w:t>
      </w:r>
      <w:r w:rsidRPr="006C2319">
        <w:rPr>
          <w:color w:val="000000" w:themeColor="text1"/>
          <w:u w:color="4F81BD"/>
          <w:lang w:val="en-AU"/>
        </w:rPr>
        <w:t>is</w:t>
      </w:r>
      <w:r w:rsidRPr="006C2319">
        <w:rPr>
          <w:color w:val="000000" w:themeColor="text1"/>
          <w:u w:color="4F81BD"/>
          <w:lang w:val="en-AU"/>
        </w:rPr>
        <w:t xml:space="preserve"> carried out according to the Maintenance Program.</w:t>
      </w:r>
    </w:p>
    <w:p w14:paraId="6DE82269" w14:textId="45C74DAB" w:rsidR="001C2FCA" w:rsidRPr="006C2319" w:rsidRDefault="00B1056F" w:rsidP="00B1056F">
      <w:pPr>
        <w:pStyle w:val="Body"/>
        <w:spacing w:before="60"/>
        <w:ind w:left="425"/>
        <w:rPr>
          <w:color w:val="000000" w:themeColor="text1"/>
          <w:u w:color="4F81BD"/>
          <w:lang w:val="en-AU"/>
        </w:rPr>
      </w:pPr>
      <w:r w:rsidRPr="006C2319">
        <w:rPr>
          <w:color w:val="000000" w:themeColor="text1"/>
          <w:u w:color="4F81BD"/>
          <w:lang w:val="en-AU"/>
        </w:rPr>
        <w:t>Supervisor</w:t>
      </w:r>
      <w:r w:rsidRPr="006C2319">
        <w:rPr>
          <w:color w:val="000000" w:themeColor="text1"/>
          <w:u w:color="4F81BD"/>
          <w:lang w:val="en-AU"/>
        </w:rPr>
        <w:t>,</w:t>
      </w:r>
      <w:r w:rsidRPr="006C2319">
        <w:rPr>
          <w:color w:val="000000" w:themeColor="text1"/>
          <w:u w:color="4F81BD"/>
          <w:lang w:val="en-AU"/>
        </w:rPr>
        <w:t xml:space="preserve"> on a monthly basis</w:t>
      </w:r>
      <w:r w:rsidRPr="006C2319">
        <w:rPr>
          <w:color w:val="000000" w:themeColor="text1"/>
          <w:u w:color="4F81BD"/>
          <w:lang w:val="en-AU"/>
        </w:rPr>
        <w:t>,</w:t>
      </w:r>
      <w:r w:rsidRPr="006C2319">
        <w:rPr>
          <w:color w:val="000000" w:themeColor="text1"/>
          <w:u w:color="4F81BD"/>
          <w:lang w:val="en-AU"/>
        </w:rPr>
        <w:t xml:space="preserve"> reviews results of the measurements of Legionella in the equipment water reservoirs and the actions taken when these results are above the action limits</w:t>
      </w:r>
      <w:r w:rsidR="001C2FCA" w:rsidRPr="006C2319">
        <w:rPr>
          <w:color w:val="000000" w:themeColor="text1"/>
          <w:u w:color="4F81BD"/>
          <w:lang w:val="en-AU"/>
        </w:rPr>
        <w:t>.</w:t>
      </w:r>
    </w:p>
    <w:p w14:paraId="78674CF1" w14:textId="77777777" w:rsidR="00D50914" w:rsidRPr="006C2319" w:rsidRDefault="00D46567">
      <w:pPr>
        <w:pStyle w:val="Heading2"/>
        <w:numPr>
          <w:ilvl w:val="0"/>
          <w:numId w:val="3"/>
        </w:numPr>
        <w:rPr>
          <w:rFonts w:cs="Arial"/>
          <w:lang w:val="en-AU"/>
        </w:rPr>
      </w:pPr>
      <w:r w:rsidRPr="006C2319">
        <w:rPr>
          <w:rFonts w:cs="Arial"/>
          <w:lang w:val="en-AU"/>
        </w:rPr>
        <w:lastRenderedPageBreak/>
        <w:t>Maintenance</w:t>
      </w:r>
    </w:p>
    <w:p w14:paraId="61F7131A" w14:textId="0856DA4A" w:rsidR="00B1056F" w:rsidRPr="006C2319" w:rsidRDefault="00B1056F" w:rsidP="00B1056F">
      <w:pPr>
        <w:spacing w:before="60"/>
        <w:ind w:left="425"/>
        <w:rPr>
          <w:rFonts w:ascii="Arial" w:eastAsia="ヒラギノ角ゴ Pro W3" w:hAnsi="Arial" w:cs="Arial"/>
        </w:rPr>
      </w:pPr>
      <w:r w:rsidRPr="006C2319">
        <w:rPr>
          <w:rFonts w:ascii="Arial" w:eastAsia="ヒラギノ角ゴ Pro W3" w:hAnsi="Arial" w:cs="Arial"/>
        </w:rPr>
        <w:t>All equipment with the potential for generating Legionella bacteria (such as cooling towers and associated equipment, air-handling systems, air conditioning, humidifiers) are part of the Maintenance Program and include:</w:t>
      </w:r>
    </w:p>
    <w:p w14:paraId="5EA4C561" w14:textId="77777777" w:rsidR="00B1056F" w:rsidRPr="006C2319" w:rsidRDefault="00B1056F" w:rsidP="00B1056F">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eastAsia="ヒラギノ角ゴ Pro W3" w:hAnsi="Arial" w:cs="Arial"/>
        </w:rPr>
      </w:pPr>
      <w:r w:rsidRPr="006C2319">
        <w:rPr>
          <w:rFonts w:ascii="Arial" w:eastAsia="ヒラギノ角ゴ Pro W3" w:hAnsi="Arial" w:cs="Arial"/>
        </w:rPr>
        <w:t>Cleaning and bacterial monitoring programs</w:t>
      </w:r>
    </w:p>
    <w:p w14:paraId="7234FA85" w14:textId="77777777" w:rsidR="00B1056F" w:rsidRPr="006C2319" w:rsidRDefault="00B1056F" w:rsidP="00B1056F">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eastAsia="ヒラギノ角ゴ Pro W3" w:hAnsi="Arial" w:cs="Arial"/>
        </w:rPr>
      </w:pPr>
      <w:r w:rsidRPr="006C2319">
        <w:rPr>
          <w:rFonts w:ascii="Arial" w:eastAsia="ヒラギノ角ゴ Pro W3" w:hAnsi="Arial" w:cs="Arial"/>
        </w:rPr>
        <w:t>Dosing rates</w:t>
      </w:r>
    </w:p>
    <w:p w14:paraId="757BA9D0" w14:textId="77777777" w:rsidR="00B1056F" w:rsidRPr="006C2319" w:rsidRDefault="00B1056F" w:rsidP="00B1056F">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eastAsia="ヒラギノ角ゴ Pro W3" w:hAnsi="Arial" w:cs="Arial"/>
        </w:rPr>
      </w:pPr>
      <w:r w:rsidRPr="006C2319">
        <w:rPr>
          <w:rFonts w:ascii="Arial" w:eastAsia="ヒラギノ角ゴ Pro W3" w:hAnsi="Arial" w:cs="Arial"/>
        </w:rPr>
        <w:t>Testing water</w:t>
      </w:r>
    </w:p>
    <w:p w14:paraId="28049181" w14:textId="2F7D8B9E" w:rsidR="00B1056F" w:rsidRPr="006C2319" w:rsidRDefault="00B1056F" w:rsidP="006C2319">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ヒラギノ角ゴ Pro W3" w:hAnsi="Arial" w:cs="Arial"/>
        </w:rPr>
      </w:pPr>
      <w:r w:rsidRPr="006C2319">
        <w:rPr>
          <w:rFonts w:ascii="Arial" w:eastAsia="ヒラギノ角ゴ Pro W3" w:hAnsi="Arial" w:cs="Arial"/>
        </w:rPr>
        <w:t>Chemical dosing equipment /system</w:t>
      </w:r>
    </w:p>
    <w:p w14:paraId="524ED8A1" w14:textId="77777777" w:rsidR="00B1056F" w:rsidRPr="006C2319" w:rsidRDefault="00B1056F" w:rsidP="00B1056F">
      <w:pPr>
        <w:spacing w:before="60"/>
        <w:ind w:left="426"/>
        <w:rPr>
          <w:rFonts w:ascii="Arial" w:hAnsi="Arial" w:cs="Arial"/>
        </w:rPr>
      </w:pPr>
      <w:r w:rsidRPr="006C2319">
        <w:rPr>
          <w:rFonts w:ascii="Arial" w:hAnsi="Arial" w:cs="Arial"/>
        </w:rPr>
        <w:t>Monitoring Devices like flow meters, level &amp; conductivity sensor, pH sensors &amp; Control Devices like timers, dosing pumps, motorized valves must be calibrated and maintained according to manufacturer’s recommendations.</w:t>
      </w:r>
    </w:p>
    <w:p w14:paraId="35D97F5E" w14:textId="77777777" w:rsidR="00B1056F" w:rsidRPr="006C2319" w:rsidRDefault="00B1056F" w:rsidP="00B1056F">
      <w:pPr>
        <w:spacing w:before="60"/>
        <w:ind w:left="426"/>
        <w:rPr>
          <w:rFonts w:ascii="Arial" w:hAnsi="Arial" w:cs="Arial"/>
        </w:rPr>
      </w:pPr>
      <w:r w:rsidRPr="006C2319">
        <w:rPr>
          <w:rFonts w:ascii="Arial" w:hAnsi="Arial" w:cs="Arial"/>
        </w:rPr>
        <w:t>Daily inspections must be done by an on- site person trained for this purpose to identify problems with the water treatment system for the cooling tower or any Legionella registered equipment and may include:</w:t>
      </w:r>
    </w:p>
    <w:p w14:paraId="73F7FBAF" w14:textId="77777777" w:rsidR="00B1056F" w:rsidRPr="006C2319" w:rsidRDefault="00B1056F" w:rsidP="00B1056F">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cs="Arial"/>
        </w:rPr>
      </w:pPr>
      <w:r w:rsidRPr="006C2319">
        <w:rPr>
          <w:rFonts w:ascii="Arial" w:hAnsi="Arial" w:cs="Arial"/>
        </w:rPr>
        <w:t>Check that any dosing devices are operating (e.g. by observing if there are any alarm messages on the monitoring display)</w:t>
      </w:r>
    </w:p>
    <w:p w14:paraId="0B7F4DCE" w14:textId="77777777" w:rsidR="00B1056F" w:rsidRPr="006C2319" w:rsidRDefault="00B1056F" w:rsidP="00B1056F">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cs="Arial"/>
        </w:rPr>
      </w:pPr>
      <w:r w:rsidRPr="006C2319">
        <w:rPr>
          <w:rFonts w:ascii="Arial" w:hAnsi="Arial" w:cs="Arial"/>
        </w:rPr>
        <w:t>Confirming that delivery tanks/containers contain sufficient volume of treatment chemical to last to the next inspection</w:t>
      </w:r>
    </w:p>
    <w:p w14:paraId="69C77537" w14:textId="77777777" w:rsidR="00B1056F" w:rsidRPr="006C2319" w:rsidRDefault="00B1056F" w:rsidP="00B1056F">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cs="Arial"/>
        </w:rPr>
      </w:pPr>
      <w:r w:rsidRPr="006C2319">
        <w:rPr>
          <w:rFonts w:ascii="Arial" w:hAnsi="Arial" w:cs="Arial"/>
        </w:rPr>
        <w:t>Confirming that the required volume of treatment chemical has been delivered from the reservoir container</w:t>
      </w:r>
    </w:p>
    <w:p w14:paraId="4DE9EF04" w14:textId="6798BE3F" w:rsidR="00926998" w:rsidRPr="006C2319" w:rsidRDefault="00B1056F" w:rsidP="00B1056F">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cs="Arial"/>
        </w:rPr>
      </w:pPr>
      <w:r w:rsidRPr="006C2319">
        <w:rPr>
          <w:rFonts w:ascii="Arial" w:hAnsi="Arial" w:cs="Arial"/>
        </w:rPr>
        <w:t>Confirming any float devices still contain treatment tablets</w:t>
      </w:r>
      <w:r w:rsidR="00926998" w:rsidRPr="006C2319">
        <w:rPr>
          <w:rFonts w:ascii="Arial" w:hAnsi="Arial" w:cs="Arial"/>
          <w:color w:val="000000" w:themeColor="text1"/>
          <w:u w:color="4F81BD"/>
        </w:rPr>
        <w:t>.</w:t>
      </w:r>
      <w:r w:rsidR="00926998" w:rsidRPr="006C2319">
        <w:rPr>
          <w:rFonts w:ascii="MS Gothic" w:eastAsia="MS Gothic" w:hAnsi="MS Gothic" w:cs="MS Gothic" w:hint="eastAsia"/>
          <w:color w:val="000000" w:themeColor="text1"/>
          <w:u w:color="4F81BD"/>
        </w:rPr>
        <w:t> </w:t>
      </w:r>
    </w:p>
    <w:p w14:paraId="4518E336" w14:textId="77777777" w:rsidR="00D50914" w:rsidRPr="006C2319" w:rsidRDefault="00D46567">
      <w:pPr>
        <w:pStyle w:val="Heading2"/>
        <w:numPr>
          <w:ilvl w:val="0"/>
          <w:numId w:val="3"/>
        </w:numPr>
        <w:rPr>
          <w:rFonts w:cs="Arial"/>
          <w:lang w:val="en-AU"/>
        </w:rPr>
      </w:pPr>
      <w:r w:rsidRPr="006C2319">
        <w:rPr>
          <w:rFonts w:cs="Arial"/>
          <w:lang w:val="en-AU"/>
        </w:rPr>
        <w:t>Training &amp; Competency</w:t>
      </w:r>
    </w:p>
    <w:p w14:paraId="3704B166" w14:textId="79A1D3C3" w:rsidR="006C2319" w:rsidRPr="006C2319" w:rsidRDefault="006C2319" w:rsidP="006C2319">
      <w:pPr>
        <w:spacing w:before="60"/>
        <w:ind w:left="425"/>
        <w:rPr>
          <w:rFonts w:ascii="Arial" w:hAnsi="Arial" w:cs="Arial"/>
        </w:rPr>
      </w:pPr>
      <w:r w:rsidRPr="006C2319">
        <w:rPr>
          <w:rFonts w:ascii="Arial" w:hAnsi="Arial" w:cs="Arial"/>
        </w:rPr>
        <w:t xml:space="preserve">People performing maintenance, inspection, cleaning and maintenance of </w:t>
      </w:r>
      <w:r w:rsidRPr="006C2319">
        <w:rPr>
          <w:rFonts w:ascii="Arial" w:hAnsi="Arial" w:cs="Arial"/>
        </w:rPr>
        <w:t>water-based</w:t>
      </w:r>
      <w:r w:rsidRPr="006C2319">
        <w:rPr>
          <w:rFonts w:ascii="Arial" w:hAnsi="Arial" w:cs="Arial"/>
        </w:rPr>
        <w:t xml:space="preserve"> equipment / system must be trained, and assessed competent in:</w:t>
      </w:r>
    </w:p>
    <w:p w14:paraId="4A1656DE" w14:textId="77777777" w:rsidR="006C2319" w:rsidRPr="006C2319" w:rsidRDefault="006C2319" w:rsidP="006C2319">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cs="Arial"/>
        </w:rPr>
      </w:pPr>
      <w:r w:rsidRPr="006C2319">
        <w:rPr>
          <w:rFonts w:ascii="Arial" w:hAnsi="Arial" w:cs="Arial"/>
        </w:rPr>
        <w:t>Management relevant Biological Hazards and their controls</w:t>
      </w:r>
    </w:p>
    <w:p w14:paraId="560F610F" w14:textId="77777777" w:rsidR="006C2319" w:rsidRPr="006C2319" w:rsidRDefault="006C2319" w:rsidP="006C2319">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cs="Arial"/>
        </w:rPr>
      </w:pPr>
      <w:r w:rsidRPr="006C2319">
        <w:rPr>
          <w:rFonts w:ascii="Arial" w:hAnsi="Arial" w:cs="Arial"/>
        </w:rPr>
        <w:t>Working Instructions, including the use and maintenance of protective equipment</w:t>
      </w:r>
    </w:p>
    <w:p w14:paraId="270B5132" w14:textId="77777777" w:rsidR="006C2319" w:rsidRPr="006C2319" w:rsidRDefault="006C2319" w:rsidP="006C2319">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Arial" w:hAnsi="Arial" w:cs="Arial"/>
        </w:rPr>
      </w:pPr>
      <w:r w:rsidRPr="006C2319">
        <w:rPr>
          <w:rFonts w:ascii="Arial" w:hAnsi="Arial" w:cs="Arial"/>
        </w:rPr>
        <w:t>Hazards related to aggressive and toxic chemicals used to treat water</w:t>
      </w:r>
    </w:p>
    <w:p w14:paraId="0881DA9F" w14:textId="22F6003A" w:rsidR="00D50914" w:rsidRPr="006C2319" w:rsidRDefault="006C2319" w:rsidP="006C2319">
      <w:pPr>
        <w:pStyle w:val="Body"/>
        <w:numPr>
          <w:ilvl w:val="0"/>
          <w:numId w:val="41"/>
        </w:numPr>
        <w:spacing w:before="60"/>
        <w:rPr>
          <w:color w:val="000000" w:themeColor="text1"/>
          <w:u w:color="4F81BD"/>
          <w:lang w:val="en-AU"/>
        </w:rPr>
      </w:pPr>
      <w:r w:rsidRPr="006C2319">
        <w:t>Environmental conditions for Legionella bacteria to growth (e.g. water temperature, presence of sediment, sludge, scale</w:t>
      </w:r>
      <w:r w:rsidRPr="006C2319">
        <w:rPr>
          <w:color w:val="000000" w:themeColor="text1"/>
          <w:u w:color="4F81BD"/>
          <w:lang w:val="en-AU"/>
        </w:rPr>
        <w:t>)</w:t>
      </w:r>
      <w:r w:rsidR="00D46567" w:rsidRPr="006C2319">
        <w:rPr>
          <w:color w:val="000000" w:themeColor="text1"/>
          <w:u w:color="4F81BD"/>
          <w:lang w:val="en-AU"/>
        </w:rPr>
        <w:br w:type="page"/>
      </w:r>
    </w:p>
    <w:p w14:paraId="78ACC466" w14:textId="77777777" w:rsidR="00D50914" w:rsidRPr="006C2319" w:rsidRDefault="00D46567">
      <w:pPr>
        <w:pStyle w:val="Body"/>
        <w:ind w:left="360"/>
        <w:jc w:val="center"/>
        <w:rPr>
          <w:b/>
          <w:bCs/>
          <w:sz w:val="32"/>
          <w:szCs w:val="32"/>
          <w:lang w:val="en-AU"/>
        </w:rPr>
      </w:pPr>
      <w:r w:rsidRPr="006C2319">
        <w:rPr>
          <w:b/>
          <w:bCs/>
          <w:sz w:val="32"/>
          <w:szCs w:val="32"/>
          <w:lang w:val="en-AU"/>
        </w:rPr>
        <w:lastRenderedPageBreak/>
        <w:t>Task Requirements</w:t>
      </w:r>
    </w:p>
    <w:p w14:paraId="16F77791" w14:textId="77777777" w:rsidR="00D50914" w:rsidRPr="006C2319" w:rsidRDefault="00D46567">
      <w:pPr>
        <w:pStyle w:val="Body"/>
        <w:spacing w:before="60" w:after="60"/>
        <w:ind w:left="426"/>
        <w:rPr>
          <w:lang w:val="en-AU"/>
        </w:rPr>
      </w:pPr>
      <w:r w:rsidRPr="006C2319">
        <w:rPr>
          <w:lang w:val="en-AU"/>
        </w:rPr>
        <w:t xml:space="preserve">The following are the key day to day requirements operators/maintainers and supervisors </w:t>
      </w:r>
      <w:r w:rsidRPr="006C2319">
        <w:rPr>
          <w:u w:val="single"/>
          <w:lang w:val="en-AU"/>
        </w:rPr>
        <w:t>must</w:t>
      </w:r>
      <w:r w:rsidRPr="006C2319">
        <w:rPr>
          <w:lang w:val="en-AU"/>
        </w:rPr>
        <w:t xml:space="preserve"> follow to ensure the control is being used correctly.</w:t>
      </w:r>
    </w:p>
    <w:p w14:paraId="2EB2A88E" w14:textId="77777777" w:rsidR="00D50914" w:rsidRPr="006C2319" w:rsidRDefault="00D46567">
      <w:pPr>
        <w:pStyle w:val="Heading2"/>
        <w:numPr>
          <w:ilvl w:val="0"/>
          <w:numId w:val="4"/>
        </w:numPr>
        <w:rPr>
          <w:rFonts w:cs="Arial"/>
          <w:lang w:val="en-AU"/>
        </w:rPr>
      </w:pPr>
      <w:r w:rsidRPr="006C2319">
        <w:rPr>
          <w:rFonts w:cs="Arial"/>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AA5092" w:rsidRPr="006C2319" w14:paraId="4D985D9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6C2319" w:rsidRDefault="00D46567">
            <w:pPr>
              <w:pStyle w:val="Body"/>
              <w:spacing w:before="60" w:after="60"/>
              <w:jc w:val="center"/>
              <w:rPr>
                <w:color w:val="000000" w:themeColor="text1"/>
                <w:lang w:val="en-AU"/>
              </w:rPr>
            </w:pPr>
            <w:r w:rsidRPr="006C2319">
              <w:rPr>
                <w:color w:val="000000" w:themeColor="text1"/>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6C2319" w:rsidRDefault="00D46567">
            <w:pPr>
              <w:pStyle w:val="Body"/>
              <w:spacing w:before="60" w:after="60"/>
              <w:jc w:val="center"/>
              <w:rPr>
                <w:color w:val="000000" w:themeColor="text1"/>
                <w:lang w:val="en-AU"/>
              </w:rPr>
            </w:pPr>
            <w:r w:rsidRPr="006C2319">
              <w:rPr>
                <w:color w:val="000000" w:themeColor="text1"/>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6C2319" w:rsidRDefault="00D46567">
            <w:pPr>
              <w:pStyle w:val="Body"/>
              <w:spacing w:before="60" w:after="60"/>
              <w:jc w:val="center"/>
              <w:rPr>
                <w:color w:val="000000" w:themeColor="text1"/>
                <w:lang w:val="en-AU"/>
              </w:rPr>
            </w:pPr>
            <w:r w:rsidRPr="006C2319">
              <w:rPr>
                <w:color w:val="000000" w:themeColor="text1"/>
                <w:lang w:val="en-AU"/>
              </w:rPr>
              <w:t>Operator/Maintainer</w:t>
            </w:r>
          </w:p>
        </w:tc>
      </w:tr>
      <w:tr w:rsidR="00AA5092" w:rsidRPr="006C2319" w14:paraId="53142FC6" w14:textId="77777777" w:rsidTr="006C231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B1AEE" w14:textId="77777777" w:rsidR="00D50914" w:rsidRPr="006C2319" w:rsidRDefault="00D46567">
            <w:pPr>
              <w:pStyle w:val="Body"/>
              <w:spacing w:before="60" w:after="60"/>
              <w:jc w:val="center"/>
              <w:rPr>
                <w:color w:val="000000" w:themeColor="text1"/>
                <w:lang w:val="en-AU"/>
              </w:rPr>
            </w:pPr>
            <w:r w:rsidRPr="006C2319">
              <w:rPr>
                <w:color w:val="000000" w:themeColor="text1"/>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51BB1" w14:textId="4F020233" w:rsidR="00D50914" w:rsidRPr="006C2319" w:rsidRDefault="006C2319" w:rsidP="006C231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 xml:space="preserve">Verify </w:t>
            </w:r>
            <w:r>
              <w:t>maintenance</w:t>
            </w:r>
            <w:r w:rsidRPr="00CD4709">
              <w:rPr>
                <w:rFonts w:eastAsia="ヒラギノ角ゴ Pro W3"/>
              </w:rPr>
              <w:t xml:space="preserve"> or cleaning activities</w:t>
            </w:r>
            <w:r>
              <w:rPr>
                <w:rFonts w:eastAsia="ヒラギノ角ゴ Pro W3"/>
              </w:rPr>
              <w:t xml:space="preserve"> are carried out according to the schedule</w:t>
            </w:r>
            <w:r w:rsidR="00A963CC" w:rsidRPr="006C2319">
              <w:rPr>
                <w:color w:val="000000" w:themeColor="text1"/>
                <w:u w:color="4F81BD"/>
                <w:lang w:val="en-AU"/>
              </w:rP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4191D" w14:textId="71A39BE8" w:rsidR="00D50914" w:rsidRPr="006C2319" w:rsidRDefault="006C2319" w:rsidP="006C231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Follow Service Provider Work Instructions when carrying out equipment maintenance and cleaning of</w:t>
            </w:r>
            <w:r>
              <w:t xml:space="preserve"> </w:t>
            </w:r>
            <w:r w:rsidRPr="002F346C">
              <w:rPr>
                <w:rFonts w:eastAsia="ヒラギノ角ゴ Pro W3"/>
              </w:rPr>
              <w:t>Legionella registered equipment</w:t>
            </w:r>
            <w:r w:rsidR="00A963CC" w:rsidRPr="006C2319">
              <w:rPr>
                <w:color w:val="000000" w:themeColor="text1"/>
                <w:u w:color="4F81BD"/>
                <w:lang w:val="en-AU"/>
              </w:rPr>
              <w:t>.</w:t>
            </w:r>
          </w:p>
        </w:tc>
      </w:tr>
      <w:tr w:rsidR="00AA5092" w:rsidRPr="006C2319" w14:paraId="094D2204" w14:textId="77777777" w:rsidTr="006C231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93C0" w14:textId="77777777" w:rsidR="00D50914" w:rsidRPr="006C2319" w:rsidRDefault="00D46567">
            <w:pPr>
              <w:pStyle w:val="Body"/>
              <w:spacing w:before="60" w:after="60"/>
              <w:jc w:val="center"/>
              <w:rPr>
                <w:color w:val="000000" w:themeColor="text1"/>
                <w:lang w:val="en-AU"/>
              </w:rPr>
            </w:pPr>
            <w:r w:rsidRPr="006C2319">
              <w:rPr>
                <w:color w:val="000000" w:themeColor="text1"/>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5F7E6" w14:textId="276B5E9E" w:rsidR="00D50914" w:rsidRPr="006C2319" w:rsidRDefault="006C2319" w:rsidP="006C231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 xml:space="preserve">Review the results of every measurement of </w:t>
            </w:r>
            <w:r w:rsidRPr="00CD4709">
              <w:rPr>
                <w:rFonts w:eastAsia="ヒラギノ角ゴ Pro W3"/>
              </w:rPr>
              <w:t>bacterial</w:t>
            </w:r>
            <w:r>
              <w:rPr>
                <w:rFonts w:eastAsia="ヒラギノ角ゴ Pro W3"/>
              </w:rPr>
              <w:t>-monitoring program and actions taken for above limits (e.g. disinfection of the equipment</w:t>
            </w:r>
            <w:r>
              <w:rPr>
                <w:rFonts w:eastAsia="ヒラギノ角ゴ Pro W3"/>
              </w:rPr>
              <w:t>)</w:t>
            </w:r>
            <w:r w:rsidR="00A963CC" w:rsidRPr="006C2319">
              <w:rPr>
                <w:color w:val="000000" w:themeColor="text1"/>
                <w:u w:color="4F81BD"/>
                <w:lang w:val="en-AU"/>
              </w:rP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A439DF" w14:textId="0C0F89C7" w:rsidR="00D50914" w:rsidRPr="006C2319" w:rsidRDefault="006C2319" w:rsidP="006C231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Wear designated PPE, including respiratory protection</w:t>
            </w:r>
            <w:r>
              <w:t xml:space="preserve"> </w:t>
            </w:r>
            <w:r w:rsidRPr="002F346C">
              <w:rPr>
                <w:rFonts w:eastAsia="ヒラギノ角ゴ Pro W3"/>
              </w:rPr>
              <w:t>when carrying out equipment maintenance and cleaning</w:t>
            </w:r>
            <w:r>
              <w:rPr>
                <w:rFonts w:eastAsia="ヒラギノ角ゴ Pro W3"/>
              </w:rPr>
              <w:t xml:space="preserve"> of </w:t>
            </w:r>
            <w:r w:rsidRPr="002F346C">
              <w:rPr>
                <w:rFonts w:eastAsia="ヒラギノ角ゴ Pro W3"/>
              </w:rPr>
              <w:t>Legionella registered equipment</w:t>
            </w:r>
            <w:r w:rsidR="00A963CC" w:rsidRPr="006C2319">
              <w:rPr>
                <w:color w:val="000000" w:themeColor="text1"/>
                <w:u w:color="4F81BD"/>
                <w:lang w:val="en-AU"/>
              </w:rPr>
              <w:t>.</w:t>
            </w:r>
          </w:p>
        </w:tc>
      </w:tr>
      <w:tr w:rsidR="00DB1750" w:rsidRPr="006C2319" w14:paraId="35703628" w14:textId="77777777" w:rsidTr="006C231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A2B61" w14:textId="658A544B" w:rsidR="00DB1750" w:rsidRPr="006C2319" w:rsidRDefault="00DB1750">
            <w:pPr>
              <w:pStyle w:val="Body"/>
              <w:spacing w:before="60" w:after="60"/>
              <w:jc w:val="center"/>
              <w:rPr>
                <w:color w:val="000000" w:themeColor="text1"/>
                <w:lang w:val="en-AU"/>
              </w:rPr>
            </w:pPr>
            <w:r w:rsidRPr="006C2319">
              <w:rPr>
                <w:color w:val="000000" w:themeColor="text1"/>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7EE6F5" w14:textId="4F080081" w:rsidR="00DB1750" w:rsidRPr="006C2319" w:rsidRDefault="006C2319" w:rsidP="006C231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Verify that re-tests are carried out</w:t>
            </w:r>
            <w:r w:rsidRPr="00DF0DDB">
              <w:rPr>
                <w:rFonts w:eastAsia="ヒラギノ角ゴ Pro W3"/>
              </w:rPr>
              <w:t xml:space="preserve"> between two and seven days later to confirm the effectiveness of the treatment</w:t>
            </w:r>
            <w:r w:rsidR="00A963CC" w:rsidRPr="006C2319">
              <w:rPr>
                <w:color w:val="000000" w:themeColor="text1"/>
                <w:u w:color="4F81BD"/>
                <w:lang w:val="en-AU"/>
              </w:rP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6EF9C1" w14:textId="55737A46" w:rsidR="00DB1750" w:rsidRPr="006C2319" w:rsidRDefault="006C2319" w:rsidP="006C231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2E57C7">
              <w:rPr>
                <w:rFonts w:eastAsia="ヒラギノ角ゴ Pro W3"/>
              </w:rPr>
              <w:t>Complete daily check list for Legionella registered equipment to verify normal operation. Report any abnormal operations to Supervisor</w:t>
            </w:r>
            <w:r w:rsidR="00A963CC" w:rsidRPr="006C2319">
              <w:rPr>
                <w:color w:val="000000" w:themeColor="text1"/>
                <w:u w:color="4F81BD"/>
                <w:lang w:val="en-AU"/>
              </w:rPr>
              <w:t>.</w:t>
            </w:r>
          </w:p>
        </w:tc>
      </w:tr>
      <w:tr w:rsidR="00DB1750" w:rsidRPr="006C2319" w14:paraId="3D625E4E" w14:textId="77777777" w:rsidTr="006C231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46620" w14:textId="06D0B564" w:rsidR="00DB1750" w:rsidRPr="006C2319" w:rsidRDefault="00DB1750">
            <w:pPr>
              <w:pStyle w:val="Body"/>
              <w:spacing w:before="60" w:after="60"/>
              <w:jc w:val="center"/>
              <w:rPr>
                <w:color w:val="000000" w:themeColor="text1"/>
                <w:lang w:val="en-AU"/>
              </w:rPr>
            </w:pPr>
            <w:r w:rsidRPr="006C2319">
              <w:rPr>
                <w:color w:val="000000" w:themeColor="text1"/>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7EA9E0" w14:textId="2A1CC437" w:rsidR="00DB1750" w:rsidRPr="006C2319" w:rsidRDefault="006C2319" w:rsidP="006C231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 xml:space="preserve">Verify people performing </w:t>
            </w:r>
            <w:r>
              <w:t>maintenance</w:t>
            </w:r>
            <w:r w:rsidRPr="00CD4709">
              <w:rPr>
                <w:rFonts w:eastAsia="ヒラギノ角ゴ Pro W3"/>
              </w:rPr>
              <w:t xml:space="preserve"> or cleaning activities</w:t>
            </w:r>
            <w:r>
              <w:rPr>
                <w:rFonts w:eastAsia="ヒラギノ角ゴ Pro W3"/>
              </w:rPr>
              <w:t xml:space="preserve"> </w:t>
            </w:r>
            <w:r>
              <w:t xml:space="preserve">from </w:t>
            </w:r>
            <w:r w:rsidRPr="00CD4709">
              <w:rPr>
                <w:rFonts w:eastAsia="ヒラギノ角ゴ Pro W3"/>
              </w:rPr>
              <w:t>service provider</w:t>
            </w:r>
            <w:r>
              <w:rPr>
                <w:rFonts w:eastAsia="ヒラギノ角ゴ Pro W3"/>
              </w:rPr>
              <w:t xml:space="preserve"> are certified in the task</w:t>
            </w:r>
            <w:r w:rsidR="00A963CC" w:rsidRPr="006C2319">
              <w:rPr>
                <w:color w:val="000000" w:themeColor="text1"/>
                <w:u w:color="4F81BD"/>
                <w:lang w:val="en-AU"/>
              </w:rPr>
              <w:t xml:space="preserv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47BE75" w14:textId="19FFA558" w:rsidR="00DB1750" w:rsidRPr="006C2319" w:rsidRDefault="006C2319" w:rsidP="006C231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Monitor and register water temperature daily and report to Supervisor any temperature out of the range (</w:t>
            </w:r>
            <w:r w:rsidRPr="00A27E99">
              <w:rPr>
                <w:rFonts w:eastAsia="ヒラギノ角ゴ Pro W3"/>
              </w:rPr>
              <w:t>outside of the 20 – 50°C</w:t>
            </w:r>
            <w:r>
              <w:rPr>
                <w:rFonts w:eastAsia="ヒラギノ角ゴ Pro W3"/>
              </w:rPr>
              <w:t>)</w:t>
            </w:r>
            <w:r w:rsidR="00A963CC" w:rsidRPr="006C2319">
              <w:rPr>
                <w:color w:val="000000" w:themeColor="text1"/>
                <w:u w:color="4F81BD"/>
                <w:lang w:val="en-AU"/>
              </w:rPr>
              <w:t xml:space="preserve">. </w:t>
            </w:r>
          </w:p>
        </w:tc>
      </w:tr>
      <w:tr w:rsidR="00DB1750" w:rsidRPr="006C2319" w14:paraId="2870D416" w14:textId="77777777" w:rsidTr="006C231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6C448" w14:textId="68DE7949" w:rsidR="00DB1750" w:rsidRPr="006C2319" w:rsidRDefault="00DB1750">
            <w:pPr>
              <w:pStyle w:val="Body"/>
              <w:spacing w:before="60" w:after="60"/>
              <w:jc w:val="center"/>
              <w:rPr>
                <w:color w:val="000000" w:themeColor="text1"/>
                <w:lang w:val="en-AU"/>
              </w:rPr>
            </w:pPr>
            <w:r w:rsidRPr="006C2319">
              <w:rPr>
                <w:color w:val="000000" w:themeColor="text1"/>
                <w:lang w:val="en-AU"/>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D4FEE2" w14:textId="4F86DA76" w:rsidR="00DB1750" w:rsidRPr="006C2319" w:rsidRDefault="006C2319" w:rsidP="006C231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 xml:space="preserve">Verify the use of approved chemicals only by </w:t>
            </w:r>
            <w:r w:rsidRPr="00574AEB">
              <w:rPr>
                <w:rFonts w:eastAsia="ヒラギノ角ゴ Pro W3"/>
              </w:rPr>
              <w:t>service provider</w:t>
            </w:r>
            <w:r w:rsidR="00A963CC" w:rsidRPr="006C2319">
              <w:rPr>
                <w:color w:val="000000" w:themeColor="text1"/>
                <w:u w:color="4F81BD"/>
                <w:lang w:val="en-AU"/>
              </w:rPr>
              <w:t xml:space="preserv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430056" w14:textId="1868C0BD" w:rsidR="00DB1750" w:rsidRPr="006C2319" w:rsidRDefault="006C2319" w:rsidP="006C231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Flush equipment water storage when water has become stagnated according to established in the Work Instructions</w:t>
            </w:r>
            <w:r w:rsidR="00A963CC" w:rsidRPr="006C2319">
              <w:rPr>
                <w:color w:val="000000" w:themeColor="text1"/>
                <w:u w:color="4F81BD"/>
                <w:lang w:val="en-AU"/>
              </w:rPr>
              <w:t xml:space="preserve">. </w:t>
            </w:r>
          </w:p>
        </w:tc>
      </w:tr>
    </w:tbl>
    <w:p w14:paraId="25362686" w14:textId="77777777" w:rsidR="00D50914" w:rsidRPr="006C2319" w:rsidRDefault="00D46567">
      <w:pPr>
        <w:pStyle w:val="Heading2"/>
        <w:numPr>
          <w:ilvl w:val="0"/>
          <w:numId w:val="3"/>
        </w:numPr>
        <w:rPr>
          <w:rFonts w:cs="Arial"/>
          <w:lang w:val="en-AU"/>
        </w:rPr>
      </w:pPr>
      <w:r w:rsidRPr="006C2319">
        <w:rPr>
          <w:rFonts w:cs="Arial"/>
          <w:lang w:val="en-AU"/>
        </w:rPr>
        <w:t>Skills Requirements</w:t>
      </w:r>
    </w:p>
    <w:p w14:paraId="2970975B" w14:textId="4F2C3C21" w:rsidR="00D50914" w:rsidRPr="006C2319" w:rsidRDefault="006C2319" w:rsidP="00A963CC">
      <w:pPr>
        <w:pStyle w:val="Body"/>
        <w:spacing w:before="60"/>
        <w:ind w:left="426"/>
        <w:rPr>
          <w:color w:val="000000" w:themeColor="text1"/>
          <w:u w:color="4F81BD"/>
          <w:lang w:val="en-AU"/>
        </w:rPr>
      </w:pPr>
      <w:r w:rsidRPr="00317977">
        <w:t xml:space="preserve">Maintenance program for </w:t>
      </w:r>
      <w:r>
        <w:t>water-based</w:t>
      </w:r>
      <w:r>
        <w:t xml:space="preserve"> equipment / system is managed</w:t>
      </w:r>
      <w:r w:rsidRPr="00317977">
        <w:t xml:space="preserve"> by </w:t>
      </w:r>
      <w:r>
        <w:t xml:space="preserve">an </w:t>
      </w:r>
      <w:r w:rsidRPr="00317977">
        <w:t>approved service provider</w:t>
      </w:r>
      <w:r w:rsidR="00D46567" w:rsidRPr="006C2319">
        <w:rPr>
          <w:color w:val="000000" w:themeColor="text1"/>
          <w:u w:color="4F81BD"/>
          <w:lang w:val="en-AU"/>
        </w:rPr>
        <w:t>.</w:t>
      </w:r>
    </w:p>
    <w:p w14:paraId="5F6B4C22" w14:textId="77777777" w:rsidR="00D50914" w:rsidRPr="006C2319" w:rsidRDefault="00D46567">
      <w:pPr>
        <w:pStyle w:val="Heading2"/>
        <w:numPr>
          <w:ilvl w:val="0"/>
          <w:numId w:val="3"/>
        </w:numPr>
        <w:rPr>
          <w:rFonts w:cs="Arial"/>
          <w:color w:val="000000" w:themeColor="text1"/>
          <w:lang w:val="en-AU"/>
        </w:rPr>
      </w:pPr>
      <w:r w:rsidRPr="006C2319">
        <w:rPr>
          <w:rFonts w:cs="Arial"/>
          <w:color w:val="000000" w:themeColor="text1"/>
          <w:lang w:val="en-AU"/>
        </w:rPr>
        <w:t>Permits</w:t>
      </w:r>
    </w:p>
    <w:p w14:paraId="32549888" w14:textId="5B375946" w:rsidR="00D50914" w:rsidRPr="006C2319" w:rsidRDefault="006C2319" w:rsidP="00E903CC">
      <w:pPr>
        <w:pStyle w:val="Body"/>
        <w:spacing w:before="60"/>
        <w:ind w:left="426"/>
        <w:rPr>
          <w:color w:val="000000" w:themeColor="text1"/>
          <w:u w:color="4F81BD"/>
          <w:lang w:val="en-AU"/>
        </w:rPr>
      </w:pPr>
      <w:r>
        <w:t>Permit to Work is issued prior commencing maintenance</w:t>
      </w:r>
      <w:r w:rsidRPr="00317977">
        <w:t xml:space="preserve"> </w:t>
      </w:r>
      <w:r>
        <w:t>water-based</w:t>
      </w:r>
      <w:r>
        <w:t xml:space="preserve"> equipment / system</w:t>
      </w:r>
      <w:r w:rsidR="00AA5092" w:rsidRPr="006C2319">
        <w:rPr>
          <w:color w:val="000000" w:themeColor="text1"/>
          <w:u w:color="4F81BD"/>
          <w:lang w:val="en-AU"/>
        </w:rPr>
        <w:t>.</w:t>
      </w:r>
    </w:p>
    <w:p w14:paraId="726C6D9F" w14:textId="77777777" w:rsidR="00D50914" w:rsidRPr="006C2319" w:rsidRDefault="00D46567">
      <w:pPr>
        <w:pStyle w:val="Heading2"/>
        <w:numPr>
          <w:ilvl w:val="0"/>
          <w:numId w:val="3"/>
        </w:numPr>
        <w:rPr>
          <w:rFonts w:cs="Arial"/>
          <w:lang w:val="en-AU"/>
        </w:rPr>
      </w:pPr>
      <w:r w:rsidRPr="006C2319">
        <w:rPr>
          <w:rFonts w:cs="Arial"/>
          <w:lang w:val="en-AU"/>
        </w:rPr>
        <w:t>Task Specific PPE Requirements</w:t>
      </w:r>
    </w:p>
    <w:p w14:paraId="76746A65" w14:textId="4D0344C4" w:rsidR="00924D60" w:rsidRPr="006C2319" w:rsidRDefault="006C2319" w:rsidP="00A963CC">
      <w:pPr>
        <w:pStyle w:val="Body"/>
        <w:spacing w:before="60"/>
        <w:ind w:left="426"/>
        <w:rPr>
          <w:color w:val="000000" w:themeColor="text1"/>
          <w:u w:color="4F81BD"/>
          <w:lang w:val="en-AU"/>
        </w:rPr>
      </w:pPr>
      <w:r>
        <w:t xml:space="preserve">Respiratory protective equipment </w:t>
      </w:r>
      <w:r w:rsidRPr="00030DCD">
        <w:rPr>
          <w:lang w:val="en-US"/>
        </w:rPr>
        <w:t xml:space="preserve">must be used during maintenance and cleaning of </w:t>
      </w:r>
      <w:proofErr w:type="gramStart"/>
      <w:r>
        <w:rPr>
          <w:lang w:val="en-US"/>
        </w:rPr>
        <w:t>water based</w:t>
      </w:r>
      <w:proofErr w:type="gramEnd"/>
      <w:r>
        <w:rPr>
          <w:lang w:val="en-US"/>
        </w:rPr>
        <w:t xml:space="preserve"> equipment/system</w:t>
      </w:r>
      <w:r w:rsidR="00924D60" w:rsidRPr="006C2319">
        <w:rPr>
          <w:color w:val="000000" w:themeColor="text1"/>
          <w:u w:color="4F81BD"/>
          <w:lang w:val="en-AU"/>
        </w:rPr>
        <w:t xml:space="preserve">. </w:t>
      </w:r>
    </w:p>
    <w:p w14:paraId="2670869E" w14:textId="77777777" w:rsidR="00D50914" w:rsidRPr="006C2319" w:rsidRDefault="00D46567">
      <w:pPr>
        <w:pStyle w:val="Heading2"/>
        <w:numPr>
          <w:ilvl w:val="0"/>
          <w:numId w:val="3"/>
        </w:numPr>
        <w:rPr>
          <w:rFonts w:cs="Arial"/>
          <w:lang w:val="en-AU"/>
        </w:rPr>
      </w:pPr>
      <w:r w:rsidRPr="006C2319">
        <w:rPr>
          <w:rFonts w:cs="Arial"/>
          <w:lang w:val="en-AU"/>
        </w:rPr>
        <w:t>Special Task Related Tooling</w:t>
      </w:r>
    </w:p>
    <w:p w14:paraId="45E9147E" w14:textId="4756DC00" w:rsidR="00D50914" w:rsidRPr="006C2319" w:rsidRDefault="00926998" w:rsidP="00862C0B">
      <w:pPr>
        <w:pStyle w:val="Body"/>
        <w:spacing w:before="60"/>
        <w:ind w:left="426"/>
        <w:rPr>
          <w:color w:val="000000" w:themeColor="text1"/>
          <w:u w:color="4F81BD"/>
          <w:lang w:val="en-AU"/>
        </w:rPr>
      </w:pPr>
      <w:r w:rsidRPr="006C2319">
        <w:rPr>
          <w:color w:val="000000" w:themeColor="text1"/>
          <w:u w:color="4F81BD"/>
          <w:lang w:val="en-AU"/>
        </w:rPr>
        <w:t>No additional requirement</w:t>
      </w:r>
      <w:r w:rsidR="00C605A6" w:rsidRPr="006C2319">
        <w:rPr>
          <w:color w:val="000000" w:themeColor="text1"/>
          <w:u w:color="4F81BD"/>
          <w:lang w:val="en-AU"/>
        </w:rPr>
        <w:t>.</w:t>
      </w:r>
      <w:r w:rsidR="00D46567" w:rsidRPr="006C2319">
        <w:rPr>
          <w:color w:val="000000" w:themeColor="text1"/>
          <w:u w:color="4F81BD"/>
          <w:lang w:val="en-AU"/>
        </w:rPr>
        <w:br w:type="page"/>
      </w:r>
    </w:p>
    <w:p w14:paraId="19C40F5A" w14:textId="77777777" w:rsidR="00D50914" w:rsidRPr="006C2319" w:rsidRDefault="00D46567">
      <w:pPr>
        <w:pStyle w:val="Body"/>
        <w:spacing w:before="60"/>
        <w:ind w:left="426"/>
        <w:jc w:val="center"/>
        <w:rPr>
          <w:b/>
          <w:bCs/>
          <w:sz w:val="32"/>
          <w:szCs w:val="32"/>
          <w:lang w:val="en-AU"/>
        </w:rPr>
      </w:pPr>
      <w:r w:rsidRPr="006C2319">
        <w:rPr>
          <w:b/>
          <w:bCs/>
          <w:sz w:val="32"/>
          <w:szCs w:val="32"/>
          <w:lang w:val="en-AU"/>
        </w:rPr>
        <w:lastRenderedPageBreak/>
        <w:t>Design Requirements</w:t>
      </w:r>
    </w:p>
    <w:p w14:paraId="118DA08D" w14:textId="77777777" w:rsidR="00D50914" w:rsidRPr="006C2319" w:rsidRDefault="00D46567">
      <w:pPr>
        <w:pStyle w:val="Heading2"/>
        <w:numPr>
          <w:ilvl w:val="0"/>
          <w:numId w:val="6"/>
        </w:numPr>
        <w:rPr>
          <w:rFonts w:cs="Arial"/>
          <w:lang w:val="en-AU"/>
        </w:rPr>
      </w:pPr>
      <w:r w:rsidRPr="006C2319">
        <w:rPr>
          <w:rFonts w:cs="Arial"/>
          <w:lang w:val="en-AU"/>
        </w:rPr>
        <w:t>Design Standard</w:t>
      </w:r>
    </w:p>
    <w:p w14:paraId="5CFA8923" w14:textId="77777777" w:rsidR="006C2319" w:rsidRPr="006C2319" w:rsidRDefault="006C2319" w:rsidP="006C2319">
      <w:pPr>
        <w:pStyle w:val="Body"/>
        <w:spacing w:before="60" w:after="60"/>
        <w:ind w:left="426"/>
        <w:jc w:val="both"/>
        <w:rPr>
          <w:u w:color="4F81BD"/>
          <w:lang w:val="en-AU"/>
        </w:rPr>
      </w:pPr>
      <w:r w:rsidRPr="006C2319">
        <w:rPr>
          <w:u w:color="4F81BD"/>
          <w:lang w:val="en-AU"/>
        </w:rPr>
        <w:t>Health (Infectious Diseases) Regulations 1990: Division 3- Prevention of Legionella.</w:t>
      </w:r>
    </w:p>
    <w:p w14:paraId="126BF89B" w14:textId="77777777" w:rsidR="006C2319" w:rsidRPr="006C2319" w:rsidRDefault="006C2319" w:rsidP="006C2319">
      <w:pPr>
        <w:pStyle w:val="Body"/>
        <w:spacing w:before="60" w:after="60"/>
        <w:ind w:left="426"/>
        <w:jc w:val="both"/>
        <w:rPr>
          <w:u w:color="4F81BD"/>
          <w:lang w:val="en-AU"/>
        </w:rPr>
      </w:pPr>
      <w:r w:rsidRPr="006C2319">
        <w:rPr>
          <w:u w:color="4F81BD"/>
          <w:lang w:val="en-AU"/>
        </w:rPr>
        <w:t>Occupational Health and Safety Act 2004.</w:t>
      </w:r>
    </w:p>
    <w:p w14:paraId="532D1392" w14:textId="77777777" w:rsidR="006C2319" w:rsidRPr="006C2319" w:rsidRDefault="006C2319" w:rsidP="006C2319">
      <w:pPr>
        <w:pStyle w:val="Body"/>
        <w:spacing w:before="60" w:after="60"/>
        <w:ind w:left="426"/>
        <w:jc w:val="both"/>
        <w:rPr>
          <w:u w:color="4F81BD"/>
          <w:lang w:val="en-AU"/>
        </w:rPr>
      </w:pPr>
      <w:r w:rsidRPr="006C2319">
        <w:rPr>
          <w:u w:color="4F81BD"/>
          <w:lang w:val="en-AU"/>
        </w:rPr>
        <w:t>Guidelines for the Control of Legionnaire's Disease 1989 (Vic. Government).</w:t>
      </w:r>
    </w:p>
    <w:p w14:paraId="0354A9E6" w14:textId="77777777" w:rsidR="006C2319" w:rsidRPr="006C2319" w:rsidRDefault="006C2319" w:rsidP="006C2319">
      <w:pPr>
        <w:pStyle w:val="Body"/>
        <w:spacing w:before="60" w:after="60"/>
        <w:ind w:left="426"/>
        <w:jc w:val="both"/>
        <w:rPr>
          <w:u w:color="4F81BD"/>
          <w:lang w:val="en-AU"/>
        </w:rPr>
      </w:pPr>
      <w:r w:rsidRPr="006C2319">
        <w:rPr>
          <w:u w:color="4F81BD"/>
          <w:lang w:val="en-AU"/>
        </w:rPr>
        <w:t>Legionnaire's Disease and Cooling Towers, Information for Owners and Managers 1996 (Vic. Government).</w:t>
      </w:r>
    </w:p>
    <w:p w14:paraId="62069892" w14:textId="77777777" w:rsidR="006C2319" w:rsidRPr="006C2319" w:rsidRDefault="006C2319" w:rsidP="006C2319">
      <w:pPr>
        <w:pStyle w:val="Body"/>
        <w:spacing w:before="60" w:after="60"/>
        <w:ind w:left="426"/>
        <w:jc w:val="both"/>
        <w:rPr>
          <w:u w:color="4F81BD"/>
          <w:lang w:val="en-AU"/>
        </w:rPr>
      </w:pPr>
      <w:r w:rsidRPr="006C2319">
        <w:rPr>
          <w:u w:color="4F81BD"/>
          <w:lang w:val="en-AU"/>
        </w:rPr>
        <w:t>Evaporative Coolers, An Operation and Maintenance Guide for Owners 1997 (Vic. Government).</w:t>
      </w:r>
    </w:p>
    <w:p w14:paraId="321805D7" w14:textId="77777777" w:rsidR="006C2319" w:rsidRPr="006C2319" w:rsidRDefault="006C2319" w:rsidP="006C2319">
      <w:pPr>
        <w:pStyle w:val="Body"/>
        <w:spacing w:before="60" w:after="60"/>
        <w:ind w:left="426"/>
        <w:jc w:val="both"/>
        <w:rPr>
          <w:u w:color="4F81BD"/>
          <w:lang w:val="en-AU"/>
        </w:rPr>
      </w:pPr>
      <w:r w:rsidRPr="006C2319">
        <w:rPr>
          <w:u w:color="4F81BD"/>
          <w:lang w:val="en-AU"/>
        </w:rPr>
        <w:t>Australian/New Zealand Standards AS/NZS 3666.</w:t>
      </w:r>
    </w:p>
    <w:p w14:paraId="5EA4C9B1" w14:textId="77777777" w:rsidR="006C2319" w:rsidRPr="006C2319" w:rsidRDefault="006C2319" w:rsidP="006C2319">
      <w:pPr>
        <w:pStyle w:val="Body"/>
        <w:spacing w:before="60" w:after="60"/>
        <w:ind w:left="426"/>
        <w:jc w:val="both"/>
        <w:rPr>
          <w:u w:color="4F81BD"/>
          <w:lang w:val="en-AU"/>
        </w:rPr>
      </w:pPr>
      <w:r w:rsidRPr="006C2319">
        <w:rPr>
          <w:u w:color="4F81BD"/>
          <w:lang w:val="en-AU"/>
        </w:rPr>
        <w:t>Building (Legionella) Act 2000, Building (Legionella Risk Management) Regulations 2001 and Building (Cooling Tower Systems Register) Regulations 2001.</w:t>
      </w:r>
    </w:p>
    <w:p w14:paraId="72DA7B2A" w14:textId="77777777" w:rsidR="006C2319" w:rsidRPr="006C2319" w:rsidRDefault="006C2319" w:rsidP="006C2319">
      <w:pPr>
        <w:pStyle w:val="Body"/>
        <w:spacing w:before="60" w:after="60"/>
        <w:ind w:left="426"/>
        <w:jc w:val="both"/>
        <w:rPr>
          <w:u w:color="4F81BD"/>
          <w:lang w:val="en-AU"/>
        </w:rPr>
      </w:pPr>
      <w:r w:rsidRPr="006C2319">
        <w:rPr>
          <w:u w:color="4F81BD"/>
          <w:lang w:val="en-AU"/>
        </w:rPr>
        <w:t>Plumbing (Cooling Towers) Regulations 2001.</w:t>
      </w:r>
    </w:p>
    <w:p w14:paraId="42B401BA" w14:textId="77777777" w:rsidR="006C2319" w:rsidRPr="006C2319" w:rsidRDefault="006C2319" w:rsidP="006C2319">
      <w:pPr>
        <w:pStyle w:val="Body"/>
        <w:spacing w:before="60" w:after="60"/>
        <w:ind w:left="426"/>
        <w:jc w:val="both"/>
        <w:rPr>
          <w:u w:color="4F81BD"/>
          <w:lang w:val="en-AU"/>
        </w:rPr>
      </w:pPr>
      <w:r w:rsidRPr="006C2319">
        <w:rPr>
          <w:u w:color="4F81BD"/>
          <w:lang w:val="en-AU"/>
        </w:rPr>
        <w:t>Health Act 1958.</w:t>
      </w:r>
    </w:p>
    <w:p w14:paraId="7848EF18" w14:textId="0EB325FF" w:rsidR="00862C0B" w:rsidRPr="006C2319" w:rsidRDefault="006C2319" w:rsidP="006C2319">
      <w:pPr>
        <w:pStyle w:val="Body"/>
        <w:spacing w:before="60" w:after="60"/>
        <w:ind w:left="426"/>
        <w:jc w:val="both"/>
        <w:rPr>
          <w:u w:color="4F81BD"/>
          <w:lang w:val="en-AU"/>
        </w:rPr>
      </w:pPr>
      <w:r w:rsidRPr="006C2319">
        <w:rPr>
          <w:u w:color="4F81BD"/>
          <w:lang w:val="en-AU"/>
        </w:rPr>
        <w:t>Health (Legionella) Regulations 2001</w:t>
      </w:r>
      <w:r w:rsidR="00926998" w:rsidRPr="006C2319">
        <w:rPr>
          <w:u w:color="4F81BD"/>
          <w:lang w:val="en-AU"/>
        </w:rPr>
        <w:t>.</w:t>
      </w:r>
      <w:r w:rsidR="00862C0B" w:rsidRPr="006C2319">
        <w:rPr>
          <w:rFonts w:ascii="MS Gothic" w:eastAsia="MS Gothic" w:hAnsi="MS Gothic" w:cs="MS Gothic" w:hint="eastAsia"/>
          <w:u w:color="4F81BD"/>
          <w:lang w:val="en-AU"/>
        </w:rPr>
        <w:t> </w:t>
      </w:r>
    </w:p>
    <w:p w14:paraId="6F40D45C" w14:textId="21096687" w:rsidR="00D50914" w:rsidRPr="006C2319" w:rsidRDefault="00862C0B" w:rsidP="00862C0B">
      <w:pPr>
        <w:pStyle w:val="Heading2"/>
        <w:numPr>
          <w:ilvl w:val="0"/>
          <w:numId w:val="6"/>
        </w:numPr>
        <w:rPr>
          <w:rFonts w:cs="Arial"/>
          <w:lang w:val="en-AU"/>
        </w:rPr>
      </w:pPr>
      <w:r w:rsidRPr="006C2319">
        <w:rPr>
          <w:rFonts w:cs="Arial"/>
          <w:lang w:val="en-AU"/>
        </w:rPr>
        <w:t xml:space="preserve"> </w:t>
      </w:r>
      <w:r w:rsidR="00D46567" w:rsidRPr="006C2319">
        <w:rPr>
          <w:rFonts w:cs="Arial"/>
          <w:lang w:val="en-AU"/>
        </w:rPr>
        <w:t>Safety Parameters</w:t>
      </w:r>
    </w:p>
    <w:p w14:paraId="4798993C" w14:textId="77777777" w:rsidR="006C2319" w:rsidRPr="006C2319" w:rsidRDefault="006C2319" w:rsidP="006C2319">
      <w:pPr>
        <w:pStyle w:val="Body"/>
        <w:spacing w:before="60" w:after="60"/>
        <w:ind w:left="426"/>
        <w:jc w:val="both"/>
        <w:rPr>
          <w:u w:color="4F81BD"/>
          <w:lang w:val="en-AU"/>
        </w:rPr>
      </w:pPr>
      <w:r w:rsidRPr="006C2319">
        <w:rPr>
          <w:u w:color="4F81BD"/>
          <w:lang w:val="en-AU"/>
        </w:rPr>
        <w:t xml:space="preserve">According to the 2007 book Legionella and the prevention of </w:t>
      </w:r>
      <w:proofErr w:type="spellStart"/>
      <w:r w:rsidRPr="006C2319">
        <w:rPr>
          <w:u w:color="4F81BD"/>
          <w:lang w:val="en-AU"/>
        </w:rPr>
        <w:t>legionellosis</w:t>
      </w:r>
      <w:proofErr w:type="spellEnd"/>
      <w:r w:rsidRPr="006C2319">
        <w:rPr>
          <w:u w:color="4F81BD"/>
          <w:lang w:val="en-AU"/>
        </w:rPr>
        <w:t xml:space="preserve"> from the World Health Organization, temperature affects the survival of Legionella as follows:</w:t>
      </w:r>
    </w:p>
    <w:p w14:paraId="443B807E" w14:textId="77777777" w:rsidR="006C2319" w:rsidRPr="006C2319" w:rsidRDefault="006C2319" w:rsidP="006C2319">
      <w:pPr>
        <w:pStyle w:val="Body"/>
        <w:spacing w:before="60" w:after="60"/>
        <w:ind w:left="426"/>
        <w:jc w:val="both"/>
        <w:rPr>
          <w:u w:color="4F81BD"/>
          <w:lang w:val="en-AU"/>
        </w:rPr>
      </w:pPr>
      <w:r w:rsidRPr="006C2319">
        <w:rPr>
          <w:u w:color="4F81BD"/>
          <w:lang w:val="en-AU"/>
        </w:rPr>
        <w:t>Above 70 °C (158 °F) - Legionella dies almost instantly</w:t>
      </w:r>
    </w:p>
    <w:p w14:paraId="39BD389E" w14:textId="77777777" w:rsidR="006C2319" w:rsidRPr="006C2319" w:rsidRDefault="006C2319" w:rsidP="006C2319">
      <w:pPr>
        <w:pStyle w:val="Body"/>
        <w:spacing w:before="60" w:after="60"/>
        <w:ind w:left="426"/>
        <w:jc w:val="both"/>
        <w:rPr>
          <w:u w:color="4F81BD"/>
          <w:lang w:val="en-AU"/>
        </w:rPr>
      </w:pPr>
      <w:r w:rsidRPr="006C2319">
        <w:rPr>
          <w:u w:color="4F81BD"/>
          <w:lang w:val="en-AU"/>
        </w:rPr>
        <w:t>At 60 °C (140 °F) - 90% die in 2 minutes (Decimal reduction time (D) = 2)</w:t>
      </w:r>
    </w:p>
    <w:p w14:paraId="2B31CCE2" w14:textId="77777777" w:rsidR="006C2319" w:rsidRPr="006C2319" w:rsidRDefault="006C2319" w:rsidP="006C2319">
      <w:pPr>
        <w:pStyle w:val="Body"/>
        <w:spacing w:before="60" w:after="60"/>
        <w:ind w:left="426"/>
        <w:jc w:val="both"/>
        <w:rPr>
          <w:u w:color="4F81BD"/>
          <w:lang w:val="en-AU"/>
        </w:rPr>
      </w:pPr>
      <w:r w:rsidRPr="006C2319">
        <w:rPr>
          <w:u w:color="4F81BD"/>
          <w:lang w:val="en-AU"/>
        </w:rPr>
        <w:t>At 50 °C (122 °F) - 90% die in 80–124 minutes, depending on strain (Decimal reduction time (D) = 80-124)</w:t>
      </w:r>
    </w:p>
    <w:p w14:paraId="308DB885" w14:textId="77777777" w:rsidR="006C2319" w:rsidRPr="006C2319" w:rsidRDefault="006C2319" w:rsidP="006C2319">
      <w:pPr>
        <w:pStyle w:val="Body"/>
        <w:spacing w:before="60" w:after="60"/>
        <w:ind w:left="426"/>
        <w:jc w:val="both"/>
        <w:rPr>
          <w:u w:color="4F81BD"/>
          <w:lang w:val="en-AU"/>
        </w:rPr>
      </w:pPr>
      <w:r w:rsidRPr="006C2319">
        <w:rPr>
          <w:u w:color="4F81BD"/>
          <w:lang w:val="en-AU"/>
        </w:rPr>
        <w:t>48 to 50 °C (118 to 122 °F) - can survive but do not multiply</w:t>
      </w:r>
    </w:p>
    <w:p w14:paraId="47EC858E" w14:textId="77777777" w:rsidR="006C2319" w:rsidRPr="006C2319" w:rsidRDefault="006C2319" w:rsidP="006C2319">
      <w:pPr>
        <w:pStyle w:val="Body"/>
        <w:spacing w:before="60" w:after="60"/>
        <w:ind w:left="426"/>
        <w:jc w:val="both"/>
        <w:rPr>
          <w:u w:color="4F81BD"/>
          <w:lang w:val="en-AU"/>
        </w:rPr>
      </w:pPr>
      <w:r w:rsidRPr="006C2319">
        <w:rPr>
          <w:u w:color="4F81BD"/>
          <w:lang w:val="en-AU"/>
        </w:rPr>
        <w:t>32 to 42 °C (90 to 108 °F) - ideal growth range</w:t>
      </w:r>
    </w:p>
    <w:p w14:paraId="57CC7E1D" w14:textId="77777777" w:rsidR="006C2319" w:rsidRPr="006C2319" w:rsidRDefault="006C2319" w:rsidP="006C2319">
      <w:pPr>
        <w:pStyle w:val="Body"/>
        <w:spacing w:before="60" w:after="60"/>
        <w:ind w:left="426"/>
        <w:jc w:val="both"/>
        <w:rPr>
          <w:u w:color="4F81BD"/>
          <w:lang w:val="en-AU"/>
        </w:rPr>
      </w:pPr>
      <w:r w:rsidRPr="006C2319">
        <w:rPr>
          <w:u w:color="4F81BD"/>
          <w:lang w:val="en-AU"/>
        </w:rPr>
        <w:t>25 to 45 °C (77 to 113 °F) - growth range</w:t>
      </w:r>
    </w:p>
    <w:p w14:paraId="5B0EFD18" w14:textId="77777777" w:rsidR="006C2319" w:rsidRPr="006C2319" w:rsidRDefault="006C2319" w:rsidP="006C2319">
      <w:pPr>
        <w:pStyle w:val="Body"/>
        <w:spacing w:before="60" w:after="60"/>
        <w:ind w:left="426"/>
        <w:jc w:val="both"/>
        <w:rPr>
          <w:u w:color="4F81BD"/>
          <w:lang w:val="en-AU"/>
        </w:rPr>
      </w:pPr>
      <w:r w:rsidRPr="006C2319">
        <w:rPr>
          <w:u w:color="4F81BD"/>
          <w:lang w:val="en-AU"/>
        </w:rPr>
        <w:t>Below 20 °C (68 °F) - can survive but are dormant, even below freezing</w:t>
      </w:r>
    </w:p>
    <w:p w14:paraId="69106466" w14:textId="77777777" w:rsidR="006C2319" w:rsidRPr="006C2319" w:rsidRDefault="006C2319" w:rsidP="006C2319">
      <w:pPr>
        <w:pStyle w:val="Body"/>
        <w:spacing w:before="60" w:after="60"/>
        <w:jc w:val="both"/>
        <w:rPr>
          <w:u w:color="4F81BD"/>
          <w:lang w:val="en-AU"/>
        </w:rPr>
      </w:pPr>
    </w:p>
    <w:p w14:paraId="2FDA49F8" w14:textId="34E87F5D" w:rsidR="003F4F6A" w:rsidRPr="006C2319" w:rsidRDefault="006C2319" w:rsidP="006C2319">
      <w:pPr>
        <w:pStyle w:val="Body"/>
        <w:spacing w:before="60" w:after="60"/>
        <w:ind w:left="426"/>
        <w:jc w:val="both"/>
        <w:rPr>
          <w:u w:color="4F81BD"/>
          <w:lang w:val="en-AU"/>
        </w:rPr>
      </w:pPr>
      <w:r w:rsidRPr="006C2319">
        <w:rPr>
          <w:u w:color="4F81BD"/>
          <w:lang w:val="en-AU"/>
        </w:rPr>
        <w:t>Safety Data Sheet (SDS) used in water treatment process must be provided by water treatment services providers and included in the operation and maintenance manual. SDS and relevant warning / safety label must be provided on the surface of water treatment chemical bucket. The SDS and labels must be properly protected against water and chemical damage</w:t>
      </w:r>
      <w:r w:rsidR="003F4F6A" w:rsidRPr="006C2319">
        <w:rPr>
          <w:u w:color="4F81BD"/>
          <w:lang w:val="en-AU"/>
        </w:rPr>
        <w:t xml:space="preserve">. </w:t>
      </w:r>
    </w:p>
    <w:p w14:paraId="61599B47" w14:textId="77777777" w:rsidR="00D50914" w:rsidRPr="006C2319" w:rsidRDefault="00D46567">
      <w:pPr>
        <w:pStyle w:val="Heading2"/>
        <w:numPr>
          <w:ilvl w:val="0"/>
          <w:numId w:val="3"/>
        </w:numPr>
        <w:rPr>
          <w:rFonts w:cs="Arial"/>
          <w:lang w:val="en-AU"/>
        </w:rPr>
      </w:pPr>
      <w:r w:rsidRPr="006C2319">
        <w:rPr>
          <w:rFonts w:cs="Arial"/>
          <w:lang w:val="en-AU"/>
        </w:rPr>
        <w:t>Design Life</w:t>
      </w:r>
    </w:p>
    <w:p w14:paraId="2CD11FD5" w14:textId="4BE143B9" w:rsidR="00D50914" w:rsidRPr="006C2319" w:rsidRDefault="006C2319" w:rsidP="00CC1681">
      <w:pPr>
        <w:pStyle w:val="Body"/>
        <w:spacing w:before="60" w:after="60"/>
        <w:ind w:left="426"/>
        <w:jc w:val="both"/>
        <w:rPr>
          <w:u w:color="4F81BD"/>
          <w:lang w:val="en-AU"/>
        </w:rPr>
      </w:pPr>
      <w:r w:rsidRPr="00CB6E0F">
        <w:rPr>
          <w:lang w:val="en-US"/>
        </w:rPr>
        <w:t>Chemicals used to treat the water must be compatible with materials of construction and piping used in the system</w:t>
      </w:r>
      <w:r w:rsidR="00B23888" w:rsidRPr="006C2319">
        <w:rPr>
          <w:u w:color="4F81BD"/>
          <w:lang w:val="en-AU"/>
        </w:rPr>
        <w:t>.</w:t>
      </w:r>
      <w:r w:rsidR="00D46567" w:rsidRPr="006C2319">
        <w:rPr>
          <w:u w:color="4F81BD"/>
          <w:lang w:val="en-AU"/>
        </w:rPr>
        <w:t xml:space="preserve"> </w:t>
      </w:r>
    </w:p>
    <w:p w14:paraId="6DBF0093" w14:textId="77777777" w:rsidR="00D50914" w:rsidRPr="006C2319" w:rsidRDefault="00D46567">
      <w:pPr>
        <w:pStyle w:val="Heading2"/>
        <w:numPr>
          <w:ilvl w:val="0"/>
          <w:numId w:val="3"/>
        </w:numPr>
        <w:rPr>
          <w:rFonts w:cs="Arial"/>
          <w:lang w:val="en-AU"/>
        </w:rPr>
      </w:pPr>
      <w:r w:rsidRPr="006C2319">
        <w:rPr>
          <w:rFonts w:cs="Arial"/>
          <w:lang w:val="en-AU"/>
        </w:rPr>
        <w:t>Safe Separation</w:t>
      </w:r>
    </w:p>
    <w:p w14:paraId="58131FA7" w14:textId="20C8E5E8" w:rsidR="00FB6838" w:rsidRPr="006C2319" w:rsidRDefault="006C2319" w:rsidP="00862C0B">
      <w:pPr>
        <w:pStyle w:val="Body"/>
        <w:spacing w:before="60" w:after="60"/>
        <w:ind w:left="426"/>
        <w:jc w:val="both"/>
        <w:rPr>
          <w:u w:color="4F81BD"/>
          <w:lang w:val="en-AU"/>
        </w:rPr>
      </w:pPr>
      <w:r w:rsidRPr="00975837">
        <w:t xml:space="preserve">Fresh air intakes should not be built close to cooling towers since contaminated aerosols may enter the ventilation system. Air filters should be examined, cleaned and/or replaced periodically and tested for leaks. Cooling towers should be positioned so the drift or evaporate does not enter the fresh air intake. Hot water tanks, which might provide ideal </w:t>
      </w:r>
      <w:r w:rsidRPr="00975837">
        <w:lastRenderedPageBreak/>
        <w:t>conditions for the growth of Legionella, should be cleaned regularly. The water system should be flushed out on a regular basis to prevent the water from stagnating</w:t>
      </w:r>
      <w:r w:rsidR="00FB6838" w:rsidRPr="006C2319">
        <w:rPr>
          <w:u w:color="4F81BD"/>
          <w:lang w:val="en-AU"/>
        </w:rPr>
        <w:t xml:space="preserve">. </w:t>
      </w:r>
    </w:p>
    <w:p w14:paraId="4F143003" w14:textId="77777777" w:rsidR="00D50914" w:rsidRPr="006C2319" w:rsidRDefault="00D46567">
      <w:pPr>
        <w:pStyle w:val="Heading2"/>
        <w:numPr>
          <w:ilvl w:val="0"/>
          <w:numId w:val="3"/>
        </w:numPr>
        <w:rPr>
          <w:rFonts w:cs="Arial"/>
          <w:lang w:val="en-AU"/>
        </w:rPr>
      </w:pPr>
      <w:r w:rsidRPr="006C2319">
        <w:rPr>
          <w:rFonts w:cs="Arial"/>
          <w:lang w:val="en-AU"/>
        </w:rPr>
        <w:t>Special Requirements</w:t>
      </w:r>
    </w:p>
    <w:p w14:paraId="264A5D53" w14:textId="1A0CC651" w:rsidR="006C2319" w:rsidRPr="006C2319" w:rsidRDefault="006C2319" w:rsidP="006C2319">
      <w:pPr>
        <w:pStyle w:val="Body"/>
        <w:spacing w:before="60" w:after="60"/>
        <w:ind w:left="426"/>
        <w:jc w:val="both"/>
      </w:pPr>
      <w:r w:rsidRPr="006C2319">
        <w:t xml:space="preserve">The use of </w:t>
      </w:r>
      <w:r w:rsidRPr="006C2319">
        <w:t>chromium-based</w:t>
      </w:r>
      <w:r w:rsidRPr="006C2319">
        <w:t xml:space="preserve"> treatment chemicals shall be subject to approval and authorisation by the </w:t>
      </w:r>
      <w:r w:rsidRPr="006C2319">
        <w:t>Safety &amp;</w:t>
      </w:r>
      <w:r w:rsidRPr="006C2319">
        <w:t xml:space="preserve"> Environment Manager</w:t>
      </w:r>
      <w:r w:rsidRPr="006C2319">
        <w:t>s</w:t>
      </w:r>
      <w:r w:rsidRPr="006C2319">
        <w:t>.</w:t>
      </w:r>
    </w:p>
    <w:p w14:paraId="0DEAFE51" w14:textId="77777777" w:rsidR="006C2319" w:rsidRPr="006C2319" w:rsidRDefault="006C2319" w:rsidP="006C2319">
      <w:pPr>
        <w:pStyle w:val="Body"/>
        <w:spacing w:before="60" w:after="60"/>
        <w:ind w:left="426"/>
        <w:jc w:val="both"/>
      </w:pPr>
      <w:r w:rsidRPr="006C2319">
        <w:t>For large cooling tower systems (over 100 tons) is better to install automated chemical feed systems. The automated feed system should control blowdown/bleed-off by conductivity and then add chemicals based on make-up water flow. These systems minimize water and chemical use while optimizing control against scale, corrosion, and biological growth.</w:t>
      </w:r>
    </w:p>
    <w:p w14:paraId="0B2B0FA5" w14:textId="77777777" w:rsidR="006C2319" w:rsidRPr="006C2319" w:rsidRDefault="006C2319" w:rsidP="006C2319">
      <w:pPr>
        <w:pStyle w:val="Body"/>
        <w:spacing w:before="60" w:after="60"/>
        <w:ind w:left="426"/>
        <w:jc w:val="both"/>
      </w:pPr>
      <w:r w:rsidRPr="006C2319">
        <w:t>Organic debris</w:t>
      </w:r>
      <w:bookmarkStart w:id="0" w:name="_GoBack"/>
      <w:bookmarkEnd w:id="0"/>
      <w:r w:rsidRPr="006C2319">
        <w:t xml:space="preserve"> management must be aligned with water treatment dosage levels and made integral to the maintenance process to avoid the probability of the tower becoming a health and safety hazard. When organic debris such as cottonwood seed, leaves, insects, pollen, grass, birds and their droppings, etc. get into the water and decompose, it along with the relatively warm temperatures of the water create a nutrient rich environment for bacterial growth including Legionella. Then, it is important to recognize that if the volume of decomposing debris exceeds the chemical dosage’s ability to provide control, the cooling tower will silently grow dangerous even while chemical dosing continues.</w:t>
      </w:r>
    </w:p>
    <w:p w14:paraId="36910864" w14:textId="0E03D27C" w:rsidR="00D50914" w:rsidRPr="006C2319" w:rsidRDefault="006C2319" w:rsidP="006C2319">
      <w:pPr>
        <w:pStyle w:val="Body"/>
        <w:spacing w:before="60" w:after="60"/>
        <w:ind w:left="426"/>
        <w:jc w:val="both"/>
      </w:pPr>
      <w:r>
        <w:t>Facilities or equipment for eye washing should be located near the point of chemical dosing</w:t>
      </w:r>
      <w:r w:rsidR="00B23888" w:rsidRPr="006C2319">
        <w:t>.</w:t>
      </w:r>
    </w:p>
    <w:sectPr w:rsidR="00D50914" w:rsidRPr="006C2319">
      <w:headerReference w:type="default" r:id="rId8"/>
      <w:footerReference w:type="default" r:id="rId9"/>
      <w:headerReference w:type="first" r:id="rId10"/>
      <w:footerReference w:type="first" r:id="rId11"/>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9B699" w14:textId="77777777" w:rsidR="00B12949" w:rsidRDefault="00B12949">
      <w:r>
        <w:separator/>
      </w:r>
    </w:p>
  </w:endnote>
  <w:endnote w:type="continuationSeparator" w:id="0">
    <w:p w14:paraId="69EEEA4A" w14:textId="77777777" w:rsidR="00B12949" w:rsidRDefault="00B1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22460B">
      <w:rPr>
        <w:noProof/>
      </w:rPr>
      <w:t>2</w:t>
    </w:r>
    <w:r>
      <w:fldChar w:fldCharType="end"/>
    </w:r>
    <w:r>
      <w:t xml:space="preserve"> of </w:t>
    </w:r>
    <w:r>
      <w:fldChar w:fldCharType="begin"/>
    </w:r>
    <w:r>
      <w:instrText xml:space="preserve"> NUMPAGES </w:instrText>
    </w:r>
    <w:r>
      <w:fldChar w:fldCharType="separate"/>
    </w:r>
    <w:r w:rsidR="0022460B">
      <w:rPr>
        <w:noProof/>
      </w:rPr>
      <w:t>8</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22460B">
      <w:rPr>
        <w:noProof/>
      </w:rPr>
      <w:t>1</w:t>
    </w:r>
    <w:r>
      <w:fldChar w:fldCharType="end"/>
    </w:r>
    <w:r>
      <w:t xml:space="preserve"> of </w:t>
    </w:r>
    <w:r>
      <w:fldChar w:fldCharType="begin"/>
    </w:r>
    <w:r>
      <w:instrText xml:space="preserve"> NUMPAGES </w:instrText>
    </w:r>
    <w:r>
      <w:fldChar w:fldCharType="separate"/>
    </w:r>
    <w:r w:rsidR="0022460B">
      <w:rPr>
        <w:noProof/>
      </w:rPr>
      <w:t>8</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B88B9" w14:textId="77777777" w:rsidR="00B12949" w:rsidRDefault="00B12949">
      <w:r>
        <w:separator/>
      </w:r>
    </w:p>
  </w:footnote>
  <w:footnote w:type="continuationSeparator" w:id="0">
    <w:p w14:paraId="304AFDA9" w14:textId="77777777" w:rsidR="00B12949" w:rsidRDefault="00B12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06BE9" w14:textId="330868C0" w:rsidR="00D50914" w:rsidRDefault="00D46567">
    <w:pPr>
      <w:pStyle w:val="Header"/>
      <w:tabs>
        <w:tab w:val="clear" w:pos="4320"/>
        <w:tab w:val="clear" w:pos="8640"/>
        <w:tab w:val="center" w:pos="4536"/>
        <w:tab w:val="right" w:pos="9072"/>
      </w:tabs>
      <w:jc w:val="right"/>
      <w:rPr>
        <w:sz w:val="24"/>
        <w:szCs w:val="24"/>
      </w:rPr>
    </w:pPr>
    <w:r>
      <w:t>RSK-PRO-KCD</w:t>
    </w:r>
    <w:r w:rsidR="007B3A2F">
      <w:t>-</w:t>
    </w:r>
    <w:r w:rsidR="00C75294">
      <w:t>0</w:t>
    </w:r>
    <w:r w:rsidR="00B704DC">
      <w:t>40</w:t>
    </w:r>
    <w:r>
      <w:tab/>
    </w:r>
    <w:r>
      <w:rPr>
        <w:sz w:val="24"/>
        <w:szCs w:val="24"/>
      </w:rPr>
      <w:t>Procedure</w:t>
    </w:r>
  </w:p>
  <w:p w14:paraId="0EAA7A52" w14:textId="58A12604" w:rsidR="00D50914" w:rsidRPr="00C63137" w:rsidRDefault="00B704DC" w:rsidP="00137DDB">
    <w:pPr>
      <w:pStyle w:val="Header"/>
      <w:tabs>
        <w:tab w:val="clear" w:pos="4320"/>
        <w:tab w:val="clear" w:pos="8640"/>
        <w:tab w:val="center" w:pos="4513"/>
        <w:tab w:val="right" w:pos="9072"/>
      </w:tabs>
      <w:jc w:val="center"/>
      <w:rPr>
        <w:rFonts w:cs="Arial"/>
        <w:bCs/>
        <w:color w:val="000000" w:themeColor="text1"/>
        <w:sz w:val="28"/>
        <w:szCs w:val="28"/>
        <w:lang w:val="en-GB"/>
      </w:rPr>
    </w:pPr>
    <w:r w:rsidRPr="00B704DC">
      <w:rPr>
        <w:rFonts w:cs="Arial"/>
        <w:bCs/>
        <w:color w:val="000000" w:themeColor="text1"/>
        <w:sz w:val="28"/>
        <w:szCs w:val="28"/>
        <w:lang w:val="en-GB"/>
      </w:rPr>
      <w:t>Legionella</w:t>
    </w:r>
    <w:r w:rsidRPr="006066BD">
      <w:t xml:space="preserve"> </w:t>
    </w:r>
    <w:r w:rsidR="00C75294" w:rsidRPr="00C75294">
      <w:rPr>
        <w:rFonts w:cs="Arial"/>
        <w:bCs/>
        <w:color w:val="000000" w:themeColor="text1"/>
        <w:sz w:val="28"/>
        <w:szCs w:val="28"/>
        <w:lang w:val="en-GB"/>
      </w:rPr>
      <w:t>Prevention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p w14:paraId="3A011C5B" w14:textId="13B9DD95" w:rsidR="00D50914" w:rsidRPr="00137DDB" w:rsidRDefault="00B704DC" w:rsidP="00137DDB">
    <w:pPr>
      <w:pStyle w:val="ReportCoverTitle"/>
      <w:spacing w:before="120"/>
      <w:rPr>
        <w:rFonts w:ascii="Times" w:hAnsi="Times" w:cs="Times"/>
      </w:rPr>
    </w:pPr>
    <w:r w:rsidRPr="006066BD">
      <w:t xml:space="preserve">Legionella </w:t>
    </w:r>
    <w:r w:rsidR="00C75294" w:rsidRPr="00C75294">
      <w:rPr>
        <w:rFonts w:cs="Arial"/>
        <w:bCs w:val="0"/>
        <w:color w:val="000000" w:themeColor="text1"/>
        <w:lang w:val="en-GB"/>
      </w:rPr>
      <w:t>Prevention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BE0C61"/>
    <w:multiLevelType w:val="hybridMultilevel"/>
    <w:tmpl w:val="4A70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01E5D"/>
    <w:multiLevelType w:val="hybridMultilevel"/>
    <w:tmpl w:val="13A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E726F"/>
    <w:multiLevelType w:val="hybridMultilevel"/>
    <w:tmpl w:val="9D24EF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B270E32"/>
    <w:multiLevelType w:val="hybridMultilevel"/>
    <w:tmpl w:val="6B7280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0D3011B4"/>
    <w:multiLevelType w:val="hybridMultilevel"/>
    <w:tmpl w:val="91FA907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0FEC7787"/>
    <w:multiLevelType w:val="hybridMultilevel"/>
    <w:tmpl w:val="9AE8508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 w15:restartNumberingAfterBreak="0">
    <w:nsid w:val="11D54C65"/>
    <w:multiLevelType w:val="hybridMultilevel"/>
    <w:tmpl w:val="22800D9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150F09BD"/>
    <w:multiLevelType w:val="hybridMultilevel"/>
    <w:tmpl w:val="B6BCFF6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8D442AB"/>
    <w:multiLevelType w:val="hybridMultilevel"/>
    <w:tmpl w:val="AD7C1FD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 w15:restartNumberingAfterBreak="0">
    <w:nsid w:val="1927133D"/>
    <w:multiLevelType w:val="multilevel"/>
    <w:tmpl w:val="24BCA610"/>
    <w:lvl w:ilvl="0">
      <w:start w:val="1"/>
      <w:numFmt w:val="decimal"/>
      <w:pStyle w:val="Heading2"/>
      <w:lvlText w:val="%1"/>
      <w:lvlJc w:val="left"/>
      <w:pPr>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381"/>
        </w:tabs>
        <w:ind w:left="2381" w:hanging="850"/>
      </w:pPr>
      <w:rPr>
        <w:rFonts w:hint="default"/>
      </w:rPr>
    </w:lvl>
    <w:lvl w:ilvl="4">
      <w:start w:val="1"/>
      <w:numFmt w:val="decimal"/>
      <w:lvlText w:val="%1.%2.%3.%4.%5"/>
      <w:lvlJc w:val="left"/>
      <w:pPr>
        <w:tabs>
          <w:tab w:val="num" w:pos="3515"/>
        </w:tabs>
        <w:ind w:left="3515" w:hanging="1134"/>
      </w:pPr>
      <w:rPr>
        <w:rFonts w:hint="default"/>
      </w:rPr>
    </w:lvl>
    <w:lvl w:ilvl="5">
      <w:start w:val="1"/>
      <w:numFmt w:val="decimal"/>
      <w:lvlText w:val="%1.%2.%3.%4.%5.%6"/>
      <w:lvlJc w:val="left"/>
      <w:pPr>
        <w:tabs>
          <w:tab w:val="num" w:pos="4820"/>
        </w:tabs>
        <w:ind w:left="4820" w:hanging="1305"/>
      </w:pPr>
      <w:rPr>
        <w:rFonts w:hint="default"/>
      </w:rPr>
    </w:lvl>
    <w:lvl w:ilvl="6">
      <w:start w:val="1"/>
      <w:numFmt w:val="decimal"/>
      <w:lvlText w:val="%1.%2.%3.%4.%5.%6.%7"/>
      <w:lvlJc w:val="left"/>
      <w:pPr>
        <w:tabs>
          <w:tab w:val="num" w:pos="6180"/>
        </w:tabs>
        <w:ind w:left="6180" w:hanging="1360"/>
      </w:pPr>
      <w:rPr>
        <w:rFonts w:hint="default"/>
      </w:rPr>
    </w:lvl>
    <w:lvl w:ilvl="7">
      <w:start w:val="1"/>
      <w:numFmt w:val="decimal"/>
      <w:lvlText w:val="%1.%2.%3.%4.%5.%6.%7.%8"/>
      <w:lvlJc w:val="left"/>
      <w:pPr>
        <w:tabs>
          <w:tab w:val="num" w:pos="6804"/>
        </w:tabs>
        <w:ind w:left="6804" w:hanging="1701"/>
      </w:pPr>
      <w:rPr>
        <w:rFonts w:hint="default"/>
      </w:rPr>
    </w:lvl>
    <w:lvl w:ilvl="8">
      <w:start w:val="1"/>
      <w:numFmt w:val="decimal"/>
      <w:lvlText w:val="%1.%2.%3.%4.%5.%6.%7.%8.%9"/>
      <w:lvlJc w:val="left"/>
      <w:pPr>
        <w:tabs>
          <w:tab w:val="num" w:pos="7201"/>
        </w:tabs>
        <w:ind w:left="7201" w:hanging="1814"/>
      </w:pPr>
      <w:rPr>
        <w:rFonts w:hint="default"/>
      </w:rPr>
    </w:lvl>
  </w:abstractNum>
  <w:abstractNum w:abstractNumId="12" w15:restartNumberingAfterBreak="0">
    <w:nsid w:val="193B3231"/>
    <w:multiLevelType w:val="hybridMultilevel"/>
    <w:tmpl w:val="65B0AC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1CFB6FFB"/>
    <w:multiLevelType w:val="hybridMultilevel"/>
    <w:tmpl w:val="7B921E0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22BC403A"/>
    <w:multiLevelType w:val="hybridMultilevel"/>
    <w:tmpl w:val="7D60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47FB3"/>
    <w:multiLevelType w:val="hybridMultilevel"/>
    <w:tmpl w:val="AA2CECE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2A9D79E1"/>
    <w:multiLevelType w:val="hybridMultilevel"/>
    <w:tmpl w:val="1898C4D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2C283810"/>
    <w:multiLevelType w:val="hybridMultilevel"/>
    <w:tmpl w:val="D92E6B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2D2C397F"/>
    <w:multiLevelType w:val="hybridMultilevel"/>
    <w:tmpl w:val="E6C0FD62"/>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9" w15:restartNumberingAfterBreak="0">
    <w:nsid w:val="31373D75"/>
    <w:multiLevelType w:val="hybridMultilevel"/>
    <w:tmpl w:val="E754FF4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15:restartNumberingAfterBreak="0">
    <w:nsid w:val="3547178F"/>
    <w:multiLevelType w:val="hybridMultilevel"/>
    <w:tmpl w:val="01B01374"/>
    <w:lvl w:ilvl="0" w:tplc="0C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1" w15:restartNumberingAfterBreak="0">
    <w:nsid w:val="38374383"/>
    <w:multiLevelType w:val="hybridMultilevel"/>
    <w:tmpl w:val="52CE27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3A145A26"/>
    <w:multiLevelType w:val="hybridMultilevel"/>
    <w:tmpl w:val="5F581D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400D6B64"/>
    <w:multiLevelType w:val="hybridMultilevel"/>
    <w:tmpl w:val="504C00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42F1509A"/>
    <w:multiLevelType w:val="hybridMultilevel"/>
    <w:tmpl w:val="DEA2AC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46BE25CD"/>
    <w:multiLevelType w:val="hybridMultilevel"/>
    <w:tmpl w:val="BA3C46A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6" w15:restartNumberingAfterBreak="0">
    <w:nsid w:val="4C995CDF"/>
    <w:multiLevelType w:val="hybridMultilevel"/>
    <w:tmpl w:val="3CF86C3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7" w15:restartNumberingAfterBreak="0">
    <w:nsid w:val="4D5E672E"/>
    <w:multiLevelType w:val="hybridMultilevel"/>
    <w:tmpl w:val="26223C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4F2461FA"/>
    <w:multiLevelType w:val="hybridMultilevel"/>
    <w:tmpl w:val="11BE16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9" w15:restartNumberingAfterBreak="0">
    <w:nsid w:val="52763DA7"/>
    <w:multiLevelType w:val="hybridMultilevel"/>
    <w:tmpl w:val="E9748ED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0" w15:restartNumberingAfterBreak="0">
    <w:nsid w:val="52F95B83"/>
    <w:multiLevelType w:val="hybridMultilevel"/>
    <w:tmpl w:val="D688AA6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1" w15:restartNumberingAfterBreak="0">
    <w:nsid w:val="56664AD1"/>
    <w:multiLevelType w:val="hybridMultilevel"/>
    <w:tmpl w:val="E6E6C3B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2" w15:restartNumberingAfterBreak="0">
    <w:nsid w:val="58395AC8"/>
    <w:multiLevelType w:val="multilevel"/>
    <w:tmpl w:val="5562FB50"/>
    <w:numStyleLink w:val="ImportedStyle1"/>
  </w:abstractNum>
  <w:abstractNum w:abstractNumId="33" w15:restartNumberingAfterBreak="0">
    <w:nsid w:val="5D34617F"/>
    <w:multiLevelType w:val="hybridMultilevel"/>
    <w:tmpl w:val="3F68F5B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4" w15:restartNumberingAfterBreak="0">
    <w:nsid w:val="5DA37DB6"/>
    <w:multiLevelType w:val="hybridMultilevel"/>
    <w:tmpl w:val="FAF4F33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15:restartNumberingAfterBreak="0">
    <w:nsid w:val="63CE2BA4"/>
    <w:multiLevelType w:val="hybridMultilevel"/>
    <w:tmpl w:val="E058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E3B7E"/>
    <w:multiLevelType w:val="hybridMultilevel"/>
    <w:tmpl w:val="2F96EEB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7" w15:restartNumberingAfterBreak="0">
    <w:nsid w:val="688872D7"/>
    <w:multiLevelType w:val="hybridMultilevel"/>
    <w:tmpl w:val="DE70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86F21"/>
    <w:multiLevelType w:val="hybridMultilevel"/>
    <w:tmpl w:val="0EE4A6F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9" w15:restartNumberingAfterBreak="0">
    <w:nsid w:val="6D1B703E"/>
    <w:multiLevelType w:val="hybridMultilevel"/>
    <w:tmpl w:val="A0FE9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215F98"/>
    <w:multiLevelType w:val="hybridMultilevel"/>
    <w:tmpl w:val="474CA95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1" w15:restartNumberingAfterBreak="0">
    <w:nsid w:val="777350A8"/>
    <w:multiLevelType w:val="hybridMultilevel"/>
    <w:tmpl w:val="ED2A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D60011"/>
    <w:multiLevelType w:val="hybridMultilevel"/>
    <w:tmpl w:val="6C6E0F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
  </w:num>
  <w:num w:numId="2">
    <w:abstractNumId w:val="32"/>
  </w:num>
  <w:num w:numId="3">
    <w:abstractNumId w:val="32"/>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2"/>
    <w:lvlOverride w:ilvl="0">
      <w:startOverride w:val="1"/>
    </w:lvlOverride>
  </w:num>
  <w:num w:numId="5">
    <w:abstractNumId w:val="32"/>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32"/>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42"/>
  </w:num>
  <w:num w:numId="8">
    <w:abstractNumId w:val="40"/>
  </w:num>
  <w:num w:numId="9">
    <w:abstractNumId w:val="4"/>
  </w:num>
  <w:num w:numId="10">
    <w:abstractNumId w:val="24"/>
  </w:num>
  <w:num w:numId="11">
    <w:abstractNumId w:val="23"/>
  </w:num>
  <w:num w:numId="12">
    <w:abstractNumId w:val="9"/>
  </w:num>
  <w:num w:numId="13">
    <w:abstractNumId w:val="3"/>
  </w:num>
  <w:num w:numId="14">
    <w:abstractNumId w:val="5"/>
  </w:num>
  <w:num w:numId="15">
    <w:abstractNumId w:val="37"/>
  </w:num>
  <w:num w:numId="16">
    <w:abstractNumId w:val="13"/>
  </w:num>
  <w:num w:numId="17">
    <w:abstractNumId w:val="30"/>
  </w:num>
  <w:num w:numId="18">
    <w:abstractNumId w:val="12"/>
  </w:num>
  <w:num w:numId="19">
    <w:abstractNumId w:val="0"/>
  </w:num>
  <w:num w:numId="20">
    <w:abstractNumId w:val="2"/>
  </w:num>
  <w:num w:numId="21">
    <w:abstractNumId w:val="18"/>
  </w:num>
  <w:num w:numId="22">
    <w:abstractNumId w:val="29"/>
  </w:num>
  <w:num w:numId="23">
    <w:abstractNumId w:val="31"/>
  </w:num>
  <w:num w:numId="24">
    <w:abstractNumId w:val="21"/>
  </w:num>
  <w:num w:numId="25">
    <w:abstractNumId w:val="27"/>
  </w:num>
  <w:num w:numId="26">
    <w:abstractNumId w:val="28"/>
  </w:num>
  <w:num w:numId="27">
    <w:abstractNumId w:val="36"/>
  </w:num>
  <w:num w:numId="28">
    <w:abstractNumId w:val="16"/>
  </w:num>
  <w:num w:numId="29">
    <w:abstractNumId w:val="25"/>
  </w:num>
  <w:num w:numId="30">
    <w:abstractNumId w:val="22"/>
  </w:num>
  <w:num w:numId="31">
    <w:abstractNumId w:val="6"/>
  </w:num>
  <w:num w:numId="32">
    <w:abstractNumId w:val="15"/>
  </w:num>
  <w:num w:numId="33">
    <w:abstractNumId w:val="33"/>
  </w:num>
  <w:num w:numId="34">
    <w:abstractNumId w:val="8"/>
  </w:num>
  <w:num w:numId="35">
    <w:abstractNumId w:val="17"/>
  </w:num>
  <w:num w:numId="36">
    <w:abstractNumId w:val="34"/>
  </w:num>
  <w:num w:numId="37">
    <w:abstractNumId w:val="26"/>
  </w:num>
  <w:num w:numId="38">
    <w:abstractNumId w:val="20"/>
  </w:num>
  <w:num w:numId="39">
    <w:abstractNumId w:val="38"/>
  </w:num>
  <w:num w:numId="40">
    <w:abstractNumId w:val="41"/>
  </w:num>
  <w:num w:numId="41">
    <w:abstractNumId w:val="7"/>
  </w:num>
  <w:num w:numId="42">
    <w:abstractNumId w:val="35"/>
  </w:num>
  <w:num w:numId="43">
    <w:abstractNumId w:val="14"/>
  </w:num>
  <w:num w:numId="44">
    <w:abstractNumId w:val="10"/>
  </w:num>
  <w:num w:numId="45">
    <w:abstractNumId w:val="39"/>
  </w:num>
  <w:num w:numId="46">
    <w:abstractNumId w:val="11"/>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914"/>
    <w:rsid w:val="00036919"/>
    <w:rsid w:val="00086138"/>
    <w:rsid w:val="000C1049"/>
    <w:rsid w:val="00126526"/>
    <w:rsid w:val="00137DDB"/>
    <w:rsid w:val="001C056D"/>
    <w:rsid w:val="001C0581"/>
    <w:rsid w:val="001C2FCA"/>
    <w:rsid w:val="001C4358"/>
    <w:rsid w:val="001D0E6E"/>
    <w:rsid w:val="00207ECF"/>
    <w:rsid w:val="0022460B"/>
    <w:rsid w:val="00226C09"/>
    <w:rsid w:val="00230865"/>
    <w:rsid w:val="0025062B"/>
    <w:rsid w:val="00282959"/>
    <w:rsid w:val="002B3590"/>
    <w:rsid w:val="002C78DF"/>
    <w:rsid w:val="002E4CC8"/>
    <w:rsid w:val="003043AD"/>
    <w:rsid w:val="00312B9E"/>
    <w:rsid w:val="00314470"/>
    <w:rsid w:val="00344F84"/>
    <w:rsid w:val="003555C8"/>
    <w:rsid w:val="003759DC"/>
    <w:rsid w:val="0038229B"/>
    <w:rsid w:val="003C0963"/>
    <w:rsid w:val="003F10A2"/>
    <w:rsid w:val="003F4F6A"/>
    <w:rsid w:val="00400B5F"/>
    <w:rsid w:val="004221D9"/>
    <w:rsid w:val="00440985"/>
    <w:rsid w:val="0044362D"/>
    <w:rsid w:val="00451B0C"/>
    <w:rsid w:val="004A111C"/>
    <w:rsid w:val="004A2B66"/>
    <w:rsid w:val="004F67E3"/>
    <w:rsid w:val="00532E78"/>
    <w:rsid w:val="005432D9"/>
    <w:rsid w:val="00553C5E"/>
    <w:rsid w:val="0056383D"/>
    <w:rsid w:val="005C2371"/>
    <w:rsid w:val="005C4627"/>
    <w:rsid w:val="00624F0C"/>
    <w:rsid w:val="00626381"/>
    <w:rsid w:val="006304FE"/>
    <w:rsid w:val="006349F0"/>
    <w:rsid w:val="00645C97"/>
    <w:rsid w:val="0068069A"/>
    <w:rsid w:val="00680BE4"/>
    <w:rsid w:val="00687BAE"/>
    <w:rsid w:val="006B0FE3"/>
    <w:rsid w:val="006C2319"/>
    <w:rsid w:val="006C2CB8"/>
    <w:rsid w:val="006E57F9"/>
    <w:rsid w:val="0070569C"/>
    <w:rsid w:val="00714656"/>
    <w:rsid w:val="00772102"/>
    <w:rsid w:val="007B3A2F"/>
    <w:rsid w:val="007B770B"/>
    <w:rsid w:val="007D0665"/>
    <w:rsid w:val="007E6E5B"/>
    <w:rsid w:val="007F2BBB"/>
    <w:rsid w:val="00805B8E"/>
    <w:rsid w:val="00822E89"/>
    <w:rsid w:val="00824350"/>
    <w:rsid w:val="008426E2"/>
    <w:rsid w:val="00862C0B"/>
    <w:rsid w:val="008665C6"/>
    <w:rsid w:val="00887554"/>
    <w:rsid w:val="00897121"/>
    <w:rsid w:val="00917345"/>
    <w:rsid w:val="00924D60"/>
    <w:rsid w:val="00926998"/>
    <w:rsid w:val="00936B45"/>
    <w:rsid w:val="00946091"/>
    <w:rsid w:val="00954D05"/>
    <w:rsid w:val="00960940"/>
    <w:rsid w:val="00962E68"/>
    <w:rsid w:val="00976AE3"/>
    <w:rsid w:val="009F797C"/>
    <w:rsid w:val="00A55697"/>
    <w:rsid w:val="00A963CC"/>
    <w:rsid w:val="00AA5092"/>
    <w:rsid w:val="00AA5249"/>
    <w:rsid w:val="00AE3137"/>
    <w:rsid w:val="00B1056F"/>
    <w:rsid w:val="00B12949"/>
    <w:rsid w:val="00B16F67"/>
    <w:rsid w:val="00B1781C"/>
    <w:rsid w:val="00B23888"/>
    <w:rsid w:val="00B40F01"/>
    <w:rsid w:val="00B61A45"/>
    <w:rsid w:val="00B638A0"/>
    <w:rsid w:val="00B704DC"/>
    <w:rsid w:val="00B74DFA"/>
    <w:rsid w:val="00B8651D"/>
    <w:rsid w:val="00B86E30"/>
    <w:rsid w:val="00B9173F"/>
    <w:rsid w:val="00B96E54"/>
    <w:rsid w:val="00BA406C"/>
    <w:rsid w:val="00BB544D"/>
    <w:rsid w:val="00C31D4A"/>
    <w:rsid w:val="00C50E71"/>
    <w:rsid w:val="00C547AF"/>
    <w:rsid w:val="00C605A6"/>
    <w:rsid w:val="00C63137"/>
    <w:rsid w:val="00C67A57"/>
    <w:rsid w:val="00C75294"/>
    <w:rsid w:val="00C81E03"/>
    <w:rsid w:val="00CC1681"/>
    <w:rsid w:val="00CD4266"/>
    <w:rsid w:val="00CD507F"/>
    <w:rsid w:val="00D223AA"/>
    <w:rsid w:val="00D31090"/>
    <w:rsid w:val="00D46567"/>
    <w:rsid w:val="00D5011E"/>
    <w:rsid w:val="00D50914"/>
    <w:rsid w:val="00D74AFC"/>
    <w:rsid w:val="00D874ED"/>
    <w:rsid w:val="00D969A2"/>
    <w:rsid w:val="00DB1750"/>
    <w:rsid w:val="00DD4DE0"/>
    <w:rsid w:val="00DE2B82"/>
    <w:rsid w:val="00DF0B7F"/>
    <w:rsid w:val="00E362F0"/>
    <w:rsid w:val="00E903CC"/>
    <w:rsid w:val="00EC16A7"/>
    <w:rsid w:val="00EC22C6"/>
    <w:rsid w:val="00EC47C7"/>
    <w:rsid w:val="00ED2A7C"/>
    <w:rsid w:val="00F83021"/>
    <w:rsid w:val="00FA3F90"/>
    <w:rsid w:val="00FB6838"/>
    <w:rsid w:val="00FD0025"/>
    <w:rsid w:val="00FF5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926998"/>
    <w:rPr>
      <w:sz w:val="24"/>
      <w:szCs w:val="24"/>
      <w:lang w:val="en-AU" w:eastAsia="en-US"/>
    </w:rPr>
  </w:style>
  <w:style w:type="paragraph" w:styleId="Heading2">
    <w:name w:val="heading 2"/>
    <w:next w:val="Body"/>
    <w:qFormat/>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paragraph" w:styleId="ListParagraph">
    <w:name w:val="List Paragraph"/>
    <w:basedOn w:val="Normal"/>
    <w:uiPriority w:val="72"/>
    <w:qFormat/>
    <w:rsid w:val="00CD507F"/>
    <w:pPr>
      <w:ind w:left="720"/>
      <w:contextualSpacing/>
    </w:pPr>
  </w:style>
  <w:style w:type="paragraph" w:styleId="BalloonText">
    <w:name w:val="Balloon Text"/>
    <w:basedOn w:val="Normal"/>
    <w:link w:val="BalloonTextChar"/>
    <w:semiHidden/>
    <w:rsid w:val="00B704D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B704DC"/>
    <w:rPr>
      <w:rFonts w:ascii="Tahoma" w:eastAsia="Times New Roman" w:hAnsi="Tahoma" w:cs="Tahoma"/>
      <w:sz w:val="16"/>
      <w:szCs w:val="16"/>
      <w:bdr w:val="none" w:sz="0" w:space="0" w:color="auto"/>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B2C89E-1EB9-42D7-9523-6868598A8861}"/>
</file>

<file path=customXml/itemProps2.xml><?xml version="1.0" encoding="utf-8"?>
<ds:datastoreItem xmlns:ds="http://schemas.openxmlformats.org/officeDocument/2006/customXml" ds:itemID="{CABE42EA-0A82-4534-B029-B50FE9E8D973}"/>
</file>

<file path=customXml/itemProps3.xml><?xml version="1.0" encoding="utf-8"?>
<ds:datastoreItem xmlns:ds="http://schemas.openxmlformats.org/officeDocument/2006/customXml" ds:itemID="{92F81A73-C439-461E-9C90-7F7FA9147607}"/>
</file>

<file path=docProps/app.xml><?xml version="1.0" encoding="utf-8"?>
<Properties xmlns="http://schemas.openxmlformats.org/officeDocument/2006/extended-properties" xmlns:vt="http://schemas.openxmlformats.org/officeDocument/2006/docPropsVTypes">
  <Template>Normal.dotm</Template>
  <TotalTime>23</TotalTime>
  <Pages>7</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Shayne Arthur</cp:lastModifiedBy>
  <cp:revision>3</cp:revision>
  <dcterms:created xsi:type="dcterms:W3CDTF">2019-03-07T21:14:00Z</dcterms:created>
  <dcterms:modified xsi:type="dcterms:W3CDTF">2019-03-07T21:41:00Z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