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4B14" w14:textId="77777777" w:rsidR="00D50914" w:rsidRPr="00805B8E" w:rsidRDefault="00D46567">
      <w:pPr>
        <w:pStyle w:val="ReportCoverText"/>
        <w:rPr>
          <w:lang w:val="en-AU"/>
        </w:rPr>
      </w:pPr>
      <w:r w:rsidRPr="00805B8E">
        <w:rPr>
          <w:noProof/>
          <w:lang w:val="en-GB"/>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7">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805B8E" w:rsidRDefault="00D46567">
      <w:pPr>
        <w:pStyle w:val="ReportCoverText"/>
        <w:rPr>
          <w:b/>
          <w:bCs/>
          <w:sz w:val="40"/>
          <w:szCs w:val="40"/>
          <w:lang w:val="en-AU"/>
        </w:rPr>
      </w:pPr>
      <w:r w:rsidRPr="00805B8E">
        <w:rPr>
          <w:rFonts w:eastAsia="Arial Unicode MS" w:cs="Arial Unicode MS"/>
          <w:b/>
          <w:bCs/>
          <w:sz w:val="40"/>
          <w:szCs w:val="40"/>
          <w:lang w:val="en-AU"/>
        </w:rPr>
        <w:t>Key Control Data Sheet</w:t>
      </w:r>
    </w:p>
    <w:p w14:paraId="14BF3103" w14:textId="77777777" w:rsidR="00D50914" w:rsidRPr="00805B8E" w:rsidRDefault="00D50914">
      <w:pPr>
        <w:pStyle w:val="ReportCoverText"/>
        <w:rPr>
          <w:lang w:val="en-AU"/>
        </w:rPr>
      </w:pPr>
    </w:p>
    <w:p w14:paraId="05C80E3E" w14:textId="1070D38E" w:rsidR="00D50914" w:rsidRPr="00805B8E" w:rsidRDefault="00D46567">
      <w:pPr>
        <w:pStyle w:val="ReportCoverText"/>
        <w:rPr>
          <w:lang w:val="en-AU"/>
        </w:rPr>
      </w:pPr>
      <w:r w:rsidRPr="00805B8E">
        <w:rPr>
          <w:rFonts w:eastAsia="Arial Unicode MS" w:cs="Arial Unicode MS"/>
          <w:lang w:val="en-AU"/>
        </w:rPr>
        <w:t xml:space="preserve">Procedure Number: </w:t>
      </w:r>
      <w:r w:rsidRPr="00805B8E">
        <w:rPr>
          <w:rFonts w:eastAsia="Arial Unicode MS" w:cs="Arial Unicode MS"/>
          <w:u w:color="4F81BD"/>
          <w:lang w:val="en-AU"/>
        </w:rPr>
        <w:t>RSK-PRO-KCD</w:t>
      </w:r>
      <w:r w:rsidR="00860B2C">
        <w:rPr>
          <w:rFonts w:eastAsia="Arial Unicode MS" w:cs="Arial Unicode MS"/>
          <w:u w:color="4F81BD"/>
          <w:lang w:val="en-AU"/>
        </w:rPr>
        <w:t>-03</w:t>
      </w:r>
      <w:r w:rsidR="006C7F8D">
        <w:rPr>
          <w:rFonts w:eastAsia="Arial Unicode MS" w:cs="Arial Unicode MS"/>
          <w:u w:color="4F81BD"/>
          <w:lang w:val="en-AU"/>
        </w:rPr>
        <w:t>5</w:t>
      </w:r>
    </w:p>
    <w:p w14:paraId="66D7254E" w14:textId="77777777" w:rsidR="00D50914" w:rsidRPr="00805B8E" w:rsidRDefault="00D50914">
      <w:pPr>
        <w:pStyle w:val="ReportCoverText"/>
        <w:rPr>
          <w:lang w:val="en-AU"/>
        </w:rPr>
      </w:pPr>
    </w:p>
    <w:p w14:paraId="66BF17CC" w14:textId="77777777" w:rsidR="00D50914" w:rsidRPr="00805B8E" w:rsidRDefault="00D46567">
      <w:pPr>
        <w:pStyle w:val="ReportCoverText"/>
        <w:rPr>
          <w:lang w:val="en-AU"/>
        </w:rPr>
      </w:pPr>
      <w:r w:rsidRPr="00805B8E">
        <w:rPr>
          <w:rFonts w:eastAsia="Arial Unicode MS" w:cs="Arial Unicode MS"/>
          <w:lang w:val="en-AU"/>
        </w:rPr>
        <w:t xml:space="preserve">Scope of Application: Ok </w:t>
      </w:r>
      <w:proofErr w:type="spellStart"/>
      <w:r w:rsidRPr="00805B8E">
        <w:rPr>
          <w:rFonts w:eastAsia="Arial Unicode MS" w:cs="Arial Unicode MS"/>
          <w:lang w:val="en-AU"/>
        </w:rPr>
        <w:t>Tedi</w:t>
      </w:r>
      <w:proofErr w:type="spellEnd"/>
      <w:r w:rsidRPr="00805B8E">
        <w:rPr>
          <w:rFonts w:eastAsia="Arial Unicode MS" w:cs="Arial Unicode MS"/>
          <w:lang w:val="en-AU"/>
        </w:rPr>
        <w:t xml:space="preserve"> Mining Limited</w:t>
      </w:r>
    </w:p>
    <w:p w14:paraId="4C00CD9E" w14:textId="77777777" w:rsidR="00D50914" w:rsidRPr="00805B8E" w:rsidRDefault="00D50914">
      <w:pPr>
        <w:pStyle w:val="ReportCoverText"/>
        <w:rPr>
          <w:lang w:val="en-AU"/>
        </w:rPr>
      </w:pPr>
    </w:p>
    <w:p w14:paraId="55DCFE70" w14:textId="1FE1CC0F" w:rsidR="00D50914" w:rsidRPr="00805B8E" w:rsidRDefault="00D46567">
      <w:pPr>
        <w:pStyle w:val="ReportCoverText"/>
        <w:rPr>
          <w:i/>
          <w:iCs/>
          <w:color w:val="4F81BD"/>
          <w:u w:color="4F81BD"/>
          <w:lang w:val="en-AU"/>
        </w:rPr>
      </w:pPr>
      <w:r w:rsidRPr="00805B8E">
        <w:rPr>
          <w:rFonts w:eastAsia="Arial Unicode MS" w:cs="Arial Unicode MS"/>
          <w:lang w:val="en-AU"/>
        </w:rPr>
        <w:t xml:space="preserve">Issued:  </w:t>
      </w:r>
      <w:proofErr w:type="gramStart"/>
      <w:r w:rsidR="00AD2FB5">
        <w:rPr>
          <w:rFonts w:eastAsia="Arial Unicode MS" w:cs="Arial Unicode MS"/>
          <w:i/>
          <w:iCs/>
          <w:color w:val="4F81BD"/>
          <w:u w:color="4F81BD"/>
          <w:lang w:val="en-AU"/>
        </w:rPr>
        <w:t>Dec</w:t>
      </w:r>
      <w:r w:rsidRPr="00805B8E">
        <w:rPr>
          <w:rFonts w:eastAsia="Arial Unicode MS" w:cs="Arial Unicode MS"/>
          <w:i/>
          <w:iCs/>
          <w:color w:val="4F81BD"/>
          <w:u w:color="4F81BD"/>
          <w:lang w:val="en-AU"/>
        </w:rPr>
        <w:t>,</w:t>
      </w:r>
      <w:proofErr w:type="gramEnd"/>
      <w:r w:rsidRPr="00805B8E">
        <w:rPr>
          <w:rFonts w:eastAsia="Arial Unicode MS" w:cs="Arial Unicode MS"/>
          <w:i/>
          <w:iCs/>
          <w:color w:val="4F81BD"/>
          <w:u w:color="4F81BD"/>
          <w:lang w:val="en-AU"/>
        </w:rPr>
        <w:t xml:space="preserve"> </w:t>
      </w:r>
      <w:r w:rsidR="006C7F8D">
        <w:rPr>
          <w:rFonts w:eastAsia="Arial Unicode MS" w:cs="Arial Unicode MS"/>
          <w:i/>
          <w:iCs/>
          <w:color w:val="4F81BD"/>
          <w:u w:color="4F81BD"/>
          <w:lang w:val="en-AU"/>
        </w:rPr>
        <w:t>2017</w:t>
      </w:r>
    </w:p>
    <w:p w14:paraId="1A19F8F0" w14:textId="77777777" w:rsidR="00D50914" w:rsidRPr="00805B8E" w:rsidRDefault="00D50914">
      <w:pPr>
        <w:pStyle w:val="ReportCoverText"/>
        <w:rPr>
          <w:lang w:val="en-AU"/>
        </w:rPr>
      </w:pPr>
    </w:p>
    <w:p w14:paraId="716FD864" w14:textId="77777777" w:rsidR="00D50914" w:rsidRPr="00805B8E" w:rsidRDefault="00D46567">
      <w:pPr>
        <w:pStyle w:val="ReportCoverText"/>
        <w:rPr>
          <w:lang w:val="en-AU"/>
        </w:rPr>
      </w:pPr>
      <w:r w:rsidRPr="00805B8E">
        <w:rPr>
          <w:rFonts w:eastAsia="Arial Unicode MS" w:cs="Arial Unicode MS"/>
          <w:lang w:val="en-AU"/>
        </w:rPr>
        <w:t>Document Owner: Manager – OHS &amp; Training</w:t>
      </w:r>
    </w:p>
    <w:p w14:paraId="6ACD5FEC" w14:textId="77777777" w:rsidR="00D50914" w:rsidRPr="00805B8E" w:rsidRDefault="00D50914">
      <w:pPr>
        <w:pStyle w:val="Body"/>
        <w:rPr>
          <w:b/>
          <w:bCs/>
          <w:lang w:val="en-AU"/>
        </w:rPr>
      </w:pPr>
    </w:p>
    <w:p w14:paraId="63E5DAA4" w14:textId="77777777" w:rsidR="00D50914" w:rsidRPr="00805B8E" w:rsidRDefault="00D50914">
      <w:pPr>
        <w:pStyle w:val="Body"/>
        <w:rPr>
          <w:b/>
          <w:bCs/>
          <w:lang w:val="en-AU"/>
        </w:rPr>
      </w:pPr>
    </w:p>
    <w:p w14:paraId="0401B3CD" w14:textId="74550A73" w:rsidR="00D50914" w:rsidRPr="00805B8E" w:rsidRDefault="00D46567">
      <w:pPr>
        <w:pStyle w:val="Body"/>
        <w:rPr>
          <w:sz w:val="24"/>
          <w:szCs w:val="24"/>
          <w:lang w:val="en-AU"/>
        </w:rPr>
      </w:pPr>
      <w:r w:rsidRPr="00805B8E">
        <w:rPr>
          <w:rFonts w:eastAsia="Arial Unicode MS" w:cs="Arial Unicode MS"/>
          <w:b/>
          <w:bCs/>
          <w:sz w:val="28"/>
          <w:szCs w:val="28"/>
          <w:lang w:val="en-AU"/>
        </w:rPr>
        <w:t>Why is the Control Important</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AD2FB5" w:rsidRPr="00AD2FB5">
        <w:t xml:space="preserve">When driving </w:t>
      </w:r>
      <w:proofErr w:type="spellStart"/>
      <w:proofErr w:type="gramStart"/>
      <w:r w:rsidR="00AD2FB5" w:rsidRPr="00AD2FB5">
        <w:t>a</w:t>
      </w:r>
      <w:proofErr w:type="spellEnd"/>
      <w:proofErr w:type="gramEnd"/>
      <w:r w:rsidR="00AD2FB5" w:rsidRPr="00AD2FB5">
        <w:t xml:space="preserve"> </w:t>
      </w:r>
      <w:r w:rsidR="00AD2FB5">
        <w:t>equipment it is essential to ensure</w:t>
      </w:r>
      <w:r w:rsidR="00AD2FB5" w:rsidRPr="00AD2FB5">
        <w:t xml:space="preserve"> items fitted to or carried on the vehicle can</w:t>
      </w:r>
      <w:r w:rsidR="00AD2FB5">
        <w:t>not</w:t>
      </w:r>
      <w:r w:rsidR="00AD2FB5" w:rsidRPr="00AD2FB5">
        <w:t xml:space="preserve"> move or be displaced in transit</w:t>
      </w:r>
      <w:r w:rsidR="00AD2FB5">
        <w:t xml:space="preserve">.  For example, </w:t>
      </w:r>
      <w:r w:rsidR="00AD2FB5" w:rsidRPr="00AD2FB5">
        <w:t>the delivery auger or hose boom arm are properly secured in a safe position by secondary restraints</w:t>
      </w:r>
      <w:r w:rsidR="00AD2FB5">
        <w:t>.  This</w:t>
      </w:r>
      <w:r w:rsidR="00AD2FB5" w:rsidRPr="00AD2FB5">
        <w:t xml:space="preserve"> is critical in preventing loss or movement of the item which may result in an accident whilst driving. </w:t>
      </w:r>
    </w:p>
    <w:p w14:paraId="505B7A5E" w14:textId="77777777" w:rsidR="00D50914" w:rsidRPr="00805B8E" w:rsidRDefault="00D50914">
      <w:pPr>
        <w:pStyle w:val="Body"/>
        <w:rPr>
          <w:lang w:val="en-AU"/>
        </w:rPr>
      </w:pPr>
    </w:p>
    <w:p w14:paraId="49527B21" w14:textId="1728E432" w:rsidR="00AD2FB5" w:rsidRPr="00AD2FB5" w:rsidRDefault="00D46567" w:rsidP="00AD2FB5">
      <w:pPr>
        <w:pStyle w:val="Body"/>
      </w:pPr>
      <w:r w:rsidRPr="00805B8E">
        <w:rPr>
          <w:rFonts w:eastAsia="Arial Unicode MS" w:cs="Arial Unicode MS"/>
          <w:b/>
          <w:bCs/>
          <w:sz w:val="28"/>
          <w:szCs w:val="28"/>
          <w:lang w:val="en-AU"/>
        </w:rPr>
        <w:t>Exemption</w:t>
      </w:r>
      <w:r w:rsidRPr="00805B8E">
        <w:rPr>
          <w:rFonts w:eastAsia="Arial Unicode MS" w:cs="Arial Unicode MS"/>
          <w:sz w:val="28"/>
          <w:szCs w:val="28"/>
          <w:lang w:val="en-AU"/>
        </w:rPr>
        <w:t xml:space="preserve"> –</w:t>
      </w:r>
      <w:r w:rsidR="006C7F8D">
        <w:rPr>
          <w:rFonts w:eastAsia="Arial Unicode MS" w:cs="Arial Unicode MS"/>
          <w:sz w:val="28"/>
          <w:szCs w:val="28"/>
          <w:lang w:val="en-AU"/>
        </w:rPr>
        <w:t xml:space="preserve"> </w:t>
      </w:r>
      <w:r w:rsidR="00AD2FB5" w:rsidRPr="00AD2FB5">
        <w:t>Whe</w:t>
      </w:r>
      <w:r w:rsidR="00AD2FB5">
        <w:t>re equipment or items fitted</w:t>
      </w:r>
      <w:r w:rsidR="00AD2FB5" w:rsidRPr="00AD2FB5">
        <w:t xml:space="preserve"> are designed so they cannot move or be displaced to outside the chassis line of the vehicle. </w:t>
      </w:r>
    </w:p>
    <w:p w14:paraId="3650359E" w14:textId="2AF255A2" w:rsidR="00D50914" w:rsidRPr="00AD2FB5" w:rsidRDefault="00AD2FB5" w:rsidP="00AD2FB5">
      <w:pPr>
        <w:pStyle w:val="Body"/>
      </w:pPr>
      <w:r>
        <w:t xml:space="preserve">Smaller items </w:t>
      </w:r>
      <w:r w:rsidRPr="00AD2FB5">
        <w:t xml:space="preserve">that can move </w:t>
      </w:r>
      <w:r>
        <w:t>but</w:t>
      </w:r>
      <w:r w:rsidRPr="00AD2FB5">
        <w:t xml:space="preserve"> are stored inside secured cabinets do not need secondary restraint where the cabinet door</w:t>
      </w:r>
      <w:r>
        <w:t xml:space="preserve"> can be </w:t>
      </w:r>
      <w:r w:rsidRPr="00AD2FB5">
        <w:t xml:space="preserve">secured </w:t>
      </w:r>
      <w:r>
        <w:t>for</w:t>
      </w:r>
      <w:r w:rsidRPr="00AD2FB5">
        <w:t xml:space="preserve"> transit.</w:t>
      </w:r>
    </w:p>
    <w:p w14:paraId="3E25B3B5" w14:textId="77777777" w:rsidR="00D50914" w:rsidRPr="00805B8E" w:rsidRDefault="00D46567">
      <w:pPr>
        <w:pStyle w:val="Body"/>
        <w:rPr>
          <w:lang w:val="en-AU"/>
        </w:rPr>
      </w:pPr>
      <w:r w:rsidRPr="00805B8E">
        <w:rPr>
          <w:rFonts w:ascii="Arial Unicode MS" w:eastAsia="Arial Unicode MS" w:hAnsi="Arial Unicode MS" w:cs="Arial Unicode MS"/>
          <w:lang w:val="en-AU"/>
        </w:rPr>
        <w:br w:type="page"/>
      </w:r>
    </w:p>
    <w:p w14:paraId="476C0144"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Operational Requirements</w:t>
      </w:r>
    </w:p>
    <w:p w14:paraId="157977BB" w14:textId="77777777" w:rsidR="00D50914" w:rsidRPr="00805B8E" w:rsidRDefault="00D46567">
      <w:pPr>
        <w:pStyle w:val="Heading2"/>
        <w:numPr>
          <w:ilvl w:val="0"/>
          <w:numId w:val="2"/>
        </w:numPr>
        <w:rPr>
          <w:lang w:val="en-AU"/>
        </w:rPr>
      </w:pPr>
      <w:r w:rsidRPr="00805B8E">
        <w:rPr>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3614B4" w:rsidRPr="00805B8E" w14:paraId="3E658530"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F53B" w14:textId="52DFB93D" w:rsidR="003614B4" w:rsidRPr="00805B8E" w:rsidRDefault="00AD2FB5" w:rsidP="00AD2FB5">
            <w:pPr>
              <w:pStyle w:val="Body"/>
              <w:spacing w:before="60" w:after="60"/>
              <w:rPr>
                <w:lang w:val="en-AU"/>
              </w:rPr>
            </w:pPr>
            <w:r>
              <w:rPr>
                <w:rFonts w:eastAsia="ヒラギノ角ゴ Pro W3"/>
              </w:rPr>
              <w:t xml:space="preserve">Items (e.g. boom, hose reel, </w:t>
            </w:r>
            <w:proofErr w:type="spellStart"/>
            <w:r>
              <w:rPr>
                <w:rFonts w:eastAsia="ヒラギノ角ゴ Pro W3"/>
              </w:rPr>
              <w:t>etc</w:t>
            </w:r>
            <w:proofErr w:type="spellEnd"/>
            <w:r>
              <w:rPr>
                <w:rFonts w:eastAsia="ヒラギノ角ゴ Pro W3"/>
              </w:rPr>
              <w:t>) are</w:t>
            </w:r>
            <w:r w:rsidRPr="00AD2FB5">
              <w:rPr>
                <w:rFonts w:eastAsia="ヒラギノ角ゴ Pro W3"/>
              </w:rPr>
              <w:t xml:space="preserve"> secured in home position within the chassis line of the vehicle by a fitted secondary restraint</w:t>
            </w:r>
            <w:r>
              <w:rPr>
                <w:rFonts w:eastAsia="ヒラギノ角ゴ Pro W3"/>
              </w:rPr>
              <w:t>, u</w:t>
            </w:r>
            <w:r w:rsidRPr="00AD2FB5">
              <w:rPr>
                <w:rFonts w:eastAsia="ヒラギノ角ゴ Pro W3"/>
              </w:rPr>
              <w:t xml:space="preserve">nless </w:t>
            </w:r>
            <w:r>
              <w:rPr>
                <w:rFonts w:eastAsia="ヒラギノ角ゴ Pro W3"/>
              </w:rPr>
              <w:t>in use</w:t>
            </w:r>
            <w:r w:rsidRPr="00AD2FB5">
              <w:rPr>
                <w:rFonts w:eastAsia="ヒラギノ角ゴ Pro W3"/>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2957AD00" w:rsidR="003614B4" w:rsidRPr="00805B8E" w:rsidRDefault="00AD2FB5" w:rsidP="00AD2FB5">
            <w:pPr>
              <w:pStyle w:val="Body"/>
              <w:spacing w:before="60" w:after="60"/>
              <w:rPr>
                <w:lang w:val="en-AU"/>
              </w:rPr>
            </w:pPr>
            <w:r>
              <w:rPr>
                <w:rFonts w:eastAsia="ヒラギノ角ゴ Pro W3"/>
              </w:rPr>
              <w:t xml:space="preserve">Spare tyre or wheel/s </w:t>
            </w:r>
            <w:r w:rsidRPr="00AD2FB5">
              <w:rPr>
                <w:rFonts w:eastAsia="ヒラギノ角ゴ Pro W3"/>
              </w:rPr>
              <w:t>are secured to carrier by secondary restraint (where spare tyre or wheel is carried).</w:t>
            </w:r>
          </w:p>
        </w:tc>
      </w:tr>
      <w:tr w:rsidR="003614B4" w:rsidRPr="00805B8E" w14:paraId="54D48662" w14:textId="77777777">
        <w:trPr>
          <w:trHeight w:val="72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5BC0" w14:textId="5902BD76" w:rsidR="003614B4" w:rsidRPr="00805B8E" w:rsidRDefault="00AD2FB5" w:rsidP="00AD2FB5">
            <w:pPr>
              <w:pStyle w:val="Body"/>
              <w:spacing w:before="60" w:after="60"/>
              <w:rPr>
                <w:lang w:val="en-AU"/>
              </w:rPr>
            </w:pPr>
            <w:r w:rsidRPr="00AD2FB5">
              <w:rPr>
                <w:rFonts w:eastAsia="ヒラギノ角ゴ Pro W3"/>
              </w:rPr>
              <w:t xml:space="preserve">Fire extinguishers are secured in carriers / to mounting brackets by secondary restraint (which can easily and quickly be released in an emergency).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3C25F" w14:textId="43DF67FE" w:rsidR="003614B4" w:rsidRPr="00805B8E" w:rsidRDefault="00AD2FB5" w:rsidP="00AD2FB5">
            <w:pPr>
              <w:pStyle w:val="Body"/>
              <w:spacing w:before="60" w:after="60"/>
              <w:rPr>
                <w:lang w:val="en-AU"/>
              </w:rPr>
            </w:pPr>
            <w:r w:rsidRPr="00AD2FB5">
              <w:rPr>
                <w:rFonts w:eastAsia="ヒラギノ角ゴ Pro W3"/>
              </w:rPr>
              <w:t xml:space="preserve">Secondary restraints are used to secure sundry loose items or other items that are not stored in secured cabinets that can move in transit before the vehicle travels on a mine or public or private road.  </w:t>
            </w:r>
          </w:p>
        </w:tc>
      </w:tr>
    </w:tbl>
    <w:p w14:paraId="7FC6F403" w14:textId="77777777" w:rsidR="00D50914" w:rsidRPr="00805B8E" w:rsidRDefault="00D46567">
      <w:pPr>
        <w:pStyle w:val="Heading2"/>
        <w:numPr>
          <w:ilvl w:val="0"/>
          <w:numId w:val="3"/>
        </w:numPr>
        <w:rPr>
          <w:lang w:val="en-AU"/>
        </w:rPr>
      </w:pPr>
      <w:r w:rsidRPr="00805B8E">
        <w:rPr>
          <w:lang w:val="en-AU"/>
        </w:rPr>
        <w:t>Utilisation</w:t>
      </w:r>
    </w:p>
    <w:p w14:paraId="0E8C19FE" w14:textId="35929B7A" w:rsidR="00D50914" w:rsidRPr="00805B8E" w:rsidRDefault="00AD2FB5">
      <w:pPr>
        <w:pStyle w:val="Body"/>
        <w:tabs>
          <w:tab w:val="left" w:pos="792"/>
        </w:tabs>
        <w:spacing w:before="60"/>
        <w:ind w:left="426"/>
        <w:rPr>
          <w:color w:val="4F81BD"/>
          <w:u w:color="4F81BD"/>
          <w:lang w:val="en-AU"/>
        </w:rPr>
      </w:pPr>
      <w:r w:rsidRPr="00AD2FB5">
        <w:t xml:space="preserve">Required in all situations. This includes use on public, private or mine roads by </w:t>
      </w:r>
      <w:r>
        <w:t>OTML</w:t>
      </w:r>
      <w:r w:rsidRPr="00AD2FB5">
        <w:t xml:space="preserve">-owned vehicles, contractor-owned vehicles distributing </w:t>
      </w:r>
      <w:r>
        <w:t>OTML</w:t>
      </w:r>
      <w:r w:rsidRPr="00AD2FB5">
        <w:t xml:space="preserve"> product and hired vehicles under </w:t>
      </w:r>
      <w:r>
        <w:t>OTML</w:t>
      </w:r>
      <w:r w:rsidRPr="00AD2FB5">
        <w:t xml:space="preserve"> control.</w:t>
      </w:r>
    </w:p>
    <w:p w14:paraId="2FCDE557" w14:textId="77777777" w:rsidR="00D50914" w:rsidRPr="00805B8E" w:rsidRDefault="00D46567">
      <w:pPr>
        <w:pStyle w:val="Heading2"/>
        <w:numPr>
          <w:ilvl w:val="0"/>
          <w:numId w:val="3"/>
        </w:numPr>
        <w:rPr>
          <w:lang w:val="en-AU"/>
        </w:rPr>
      </w:pPr>
      <w:r w:rsidRPr="00805B8E">
        <w:rPr>
          <w:lang w:val="en-AU"/>
        </w:rPr>
        <w:t>Safety Critical Defeat Requirements</w:t>
      </w:r>
    </w:p>
    <w:p w14:paraId="08E3F9B3" w14:textId="4DCFDFE6" w:rsidR="00D50914" w:rsidRPr="00805B8E" w:rsidRDefault="00AD2FB5">
      <w:pPr>
        <w:pStyle w:val="Body"/>
        <w:spacing w:before="60"/>
        <w:ind w:left="425"/>
        <w:rPr>
          <w:color w:val="4F81BD"/>
          <w:u w:color="4F81BD"/>
          <w:lang w:val="en-AU"/>
        </w:rPr>
      </w:pPr>
      <w:r w:rsidRPr="00AD2FB5">
        <w:t xml:space="preserve">Where a fitted secondary restraint is damaged, securing of items or equipment in transit which deviate from the Performance Metrics must be in compliance with load restraint </w:t>
      </w:r>
      <w:r>
        <w:t>procedures</w:t>
      </w:r>
      <w:r w:rsidR="003614B4">
        <w:t>.</w:t>
      </w:r>
      <w:r>
        <w:t xml:space="preserve">  </w:t>
      </w:r>
      <w:r w:rsidRPr="00AD2FB5">
        <w:t>Approval for</w:t>
      </w:r>
      <w:r>
        <w:t xml:space="preserve"> this exemption is only</w:t>
      </w:r>
      <w:r w:rsidRPr="00AD2FB5">
        <w:t xml:space="preserve"> the duration of the specific travel activity to allow for </w:t>
      </w:r>
      <w:r>
        <w:t xml:space="preserve">the </w:t>
      </w:r>
      <w:r w:rsidRPr="00AD2FB5">
        <w:rPr>
          <w:u w:val="single"/>
        </w:rPr>
        <w:t>next</w:t>
      </w:r>
      <w:r>
        <w:t xml:space="preserve"> </w:t>
      </w:r>
      <w:r w:rsidRPr="00AD2FB5">
        <w:t xml:space="preserve">return to the </w:t>
      </w:r>
      <w:r>
        <w:t>workshop</w:t>
      </w:r>
      <w:r w:rsidRPr="00AD2FB5">
        <w:t xml:space="preserve"> so the secondary restraint can be repaired.</w:t>
      </w:r>
    </w:p>
    <w:p w14:paraId="2CEEF942" w14:textId="77777777" w:rsidR="00D50914" w:rsidRPr="00805B8E" w:rsidRDefault="00D46567">
      <w:pPr>
        <w:pStyle w:val="Heading2"/>
        <w:numPr>
          <w:ilvl w:val="0"/>
          <w:numId w:val="3"/>
        </w:numPr>
        <w:rPr>
          <w:lang w:val="en-AU"/>
        </w:rPr>
      </w:pPr>
      <w:r w:rsidRPr="00805B8E">
        <w:rPr>
          <w:lang w:val="en-AU"/>
        </w:rPr>
        <w:t>Testing &amp; Verification</w:t>
      </w:r>
    </w:p>
    <w:p w14:paraId="5D92D272" w14:textId="7891C216" w:rsidR="00AD2FB5" w:rsidRDefault="00AD2FB5" w:rsidP="00AD2FB5">
      <w:pPr>
        <w:pStyle w:val="Body"/>
        <w:spacing w:before="60"/>
        <w:ind w:left="425"/>
      </w:pPr>
      <w:r>
        <w:t>Securing of items must be audited as part of the annual auditing cycle.</w:t>
      </w:r>
    </w:p>
    <w:p w14:paraId="5FB68709" w14:textId="01A924DB" w:rsidR="00D50914" w:rsidRPr="003614B4" w:rsidRDefault="00AD2FB5" w:rsidP="00AD2FB5">
      <w:pPr>
        <w:pStyle w:val="Body"/>
        <w:spacing w:before="60"/>
        <w:ind w:left="425"/>
      </w:pPr>
      <w:r>
        <w:t xml:space="preserve">Secondary restraints must have their integrity and operational condition checked by inspection before use </w:t>
      </w:r>
      <w:r>
        <w:t>(</w:t>
      </w:r>
      <w:r>
        <w:t>e.g. D-shackle pins on restraints wired</w:t>
      </w:r>
      <w:r>
        <w:t>)</w:t>
      </w:r>
      <w:r w:rsidR="003614B4" w:rsidRPr="003614B4">
        <w:t>.</w:t>
      </w:r>
    </w:p>
    <w:p w14:paraId="78674CF1" w14:textId="77777777" w:rsidR="00D50914" w:rsidRPr="00805B8E" w:rsidRDefault="00D46567">
      <w:pPr>
        <w:pStyle w:val="Heading2"/>
        <w:numPr>
          <w:ilvl w:val="0"/>
          <w:numId w:val="3"/>
        </w:numPr>
        <w:rPr>
          <w:lang w:val="en-AU"/>
        </w:rPr>
      </w:pPr>
      <w:r w:rsidRPr="00805B8E">
        <w:rPr>
          <w:lang w:val="en-AU"/>
        </w:rPr>
        <w:t>Maintenance</w:t>
      </w:r>
    </w:p>
    <w:p w14:paraId="2DFFB03D" w14:textId="46DC56E2" w:rsidR="00D50914" w:rsidRPr="00805B8E" w:rsidRDefault="00AD2FB5">
      <w:pPr>
        <w:pStyle w:val="Body"/>
        <w:spacing w:before="60"/>
        <w:ind w:left="425"/>
        <w:rPr>
          <w:lang w:val="en-AU"/>
        </w:rPr>
      </w:pPr>
      <w:r>
        <w:rPr>
          <w:rFonts w:eastAsia="ヒラギノ角ゴ Pro W3"/>
        </w:rPr>
        <w:t>Nil requirements</w:t>
      </w:r>
      <w:r w:rsidR="003614B4">
        <w:rPr>
          <w:rFonts w:eastAsia="ヒラギノ角ゴ Pro W3"/>
        </w:rPr>
        <w:t>.</w:t>
      </w:r>
    </w:p>
    <w:p w14:paraId="4518E336" w14:textId="77777777" w:rsidR="00D50914" w:rsidRPr="00805B8E" w:rsidRDefault="00D46567">
      <w:pPr>
        <w:pStyle w:val="Heading2"/>
        <w:numPr>
          <w:ilvl w:val="0"/>
          <w:numId w:val="3"/>
        </w:numPr>
        <w:rPr>
          <w:lang w:val="en-AU"/>
        </w:rPr>
      </w:pPr>
      <w:r w:rsidRPr="00805B8E">
        <w:rPr>
          <w:lang w:val="en-AU"/>
        </w:rPr>
        <w:t>Training &amp; Competency</w:t>
      </w:r>
    </w:p>
    <w:p w14:paraId="66D15A4B" w14:textId="5F0DA8C3" w:rsidR="00D50914" w:rsidRPr="00805B8E" w:rsidRDefault="00AD2FB5">
      <w:pPr>
        <w:pStyle w:val="Body"/>
        <w:spacing w:before="60"/>
        <w:ind w:left="425"/>
        <w:rPr>
          <w:lang w:val="en-AU"/>
        </w:rPr>
      </w:pPr>
      <w:r w:rsidRPr="00AD2FB5">
        <w:t>Drivers must be made aware of requirements to secure moveable equipment and support items as part of practical training.</w:t>
      </w:r>
    </w:p>
    <w:p w14:paraId="0881DA9F" w14:textId="77777777" w:rsidR="00D50914" w:rsidRPr="00805B8E" w:rsidRDefault="00D46567">
      <w:pPr>
        <w:pStyle w:val="Body"/>
        <w:spacing w:before="60"/>
        <w:ind w:left="425"/>
        <w:rPr>
          <w:lang w:val="en-AU"/>
        </w:rPr>
      </w:pPr>
      <w:r w:rsidRPr="00805B8E">
        <w:rPr>
          <w:rFonts w:ascii="Arial Unicode MS" w:eastAsia="Arial Unicode MS" w:hAnsi="Arial Unicode MS" w:cs="Arial Unicode MS"/>
          <w:lang w:val="en-AU"/>
        </w:rPr>
        <w:br w:type="page"/>
      </w:r>
    </w:p>
    <w:p w14:paraId="78ACC466"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Task Requirements</w:t>
      </w:r>
    </w:p>
    <w:p w14:paraId="16F77791" w14:textId="77777777" w:rsidR="00D50914" w:rsidRPr="00805B8E" w:rsidRDefault="00D46567">
      <w:pPr>
        <w:pStyle w:val="Body"/>
        <w:spacing w:before="60" w:after="60"/>
        <w:ind w:left="426"/>
        <w:rPr>
          <w:lang w:val="en-AU"/>
        </w:rPr>
      </w:pPr>
      <w:r w:rsidRPr="00805B8E">
        <w:rPr>
          <w:lang w:val="en-AU"/>
        </w:rPr>
        <w:t xml:space="preserve">The following are the key day to day requirements operators/maintainers and supervisors </w:t>
      </w:r>
      <w:r w:rsidRPr="00805B8E">
        <w:rPr>
          <w:u w:val="single"/>
          <w:lang w:val="en-AU"/>
        </w:rPr>
        <w:t>must</w:t>
      </w:r>
      <w:r w:rsidRPr="00805B8E">
        <w:rPr>
          <w:lang w:val="en-AU"/>
        </w:rPr>
        <w:t xml:space="preserve"> follow to ensure the control is being used correctly.</w:t>
      </w:r>
    </w:p>
    <w:p w14:paraId="2EB2A88E" w14:textId="77777777" w:rsidR="00D50914" w:rsidRPr="00805B8E" w:rsidRDefault="00D46567">
      <w:pPr>
        <w:pStyle w:val="Heading2"/>
        <w:numPr>
          <w:ilvl w:val="0"/>
          <w:numId w:val="4"/>
        </w:numPr>
        <w:rPr>
          <w:lang w:val="en-AU"/>
        </w:rPr>
      </w:pPr>
      <w:r w:rsidRPr="00805B8E">
        <w:rPr>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D50914" w:rsidRPr="00805B8E" w14:paraId="4D985D96"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805B8E" w:rsidRDefault="00D46567">
            <w:pPr>
              <w:pStyle w:val="Body"/>
              <w:spacing w:before="60" w:after="60"/>
              <w:jc w:val="center"/>
              <w:rPr>
                <w:lang w:val="en-AU"/>
              </w:rPr>
            </w:pPr>
            <w:r w:rsidRPr="00805B8E">
              <w:rPr>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805B8E" w:rsidRDefault="00D46567">
            <w:pPr>
              <w:pStyle w:val="Body"/>
              <w:spacing w:before="60" w:after="60"/>
              <w:jc w:val="center"/>
              <w:rPr>
                <w:lang w:val="en-AU"/>
              </w:rPr>
            </w:pPr>
            <w:r w:rsidRPr="00805B8E">
              <w:rPr>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805B8E" w:rsidRDefault="00D46567">
            <w:pPr>
              <w:pStyle w:val="Body"/>
              <w:spacing w:before="60" w:after="60"/>
              <w:jc w:val="center"/>
              <w:rPr>
                <w:lang w:val="en-AU"/>
              </w:rPr>
            </w:pPr>
            <w:r w:rsidRPr="00805B8E">
              <w:rPr>
                <w:lang w:val="en-AU"/>
              </w:rPr>
              <w:t>Operator/Maintainer</w:t>
            </w:r>
          </w:p>
        </w:tc>
      </w:tr>
      <w:tr w:rsidR="003614B4" w:rsidRPr="00805B8E" w14:paraId="53142FC6"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B1AEE" w14:textId="77777777" w:rsidR="003614B4" w:rsidRPr="00805B8E" w:rsidRDefault="003614B4" w:rsidP="00AD2FB5">
            <w:pPr>
              <w:pStyle w:val="Body"/>
              <w:spacing w:before="60" w:after="60"/>
              <w:jc w:val="center"/>
              <w:rPr>
                <w:lang w:val="en-AU"/>
              </w:rPr>
            </w:pPr>
            <w:r w:rsidRPr="00805B8E">
              <w:rPr>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51BB1" w14:textId="6BA40A77" w:rsidR="003614B4" w:rsidRPr="00AD2FB5" w:rsidRDefault="00AD2FB5" w:rsidP="00AD2FB5">
            <w:pPr>
              <w:pStyle w:val="Body"/>
              <w:spacing w:before="60" w:after="60"/>
              <w:rPr>
                <w:lang w:val="en-AU"/>
              </w:rPr>
            </w:pPr>
            <w:r w:rsidRPr="00AD2FB5">
              <w:rPr>
                <w:rFonts w:eastAsia="ヒラギノ角ゴ Pro W3"/>
              </w:rPr>
              <w:t>Verify fitted secondary restraint systems are used to secure equipment that can move in transit.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4191D" w14:textId="72207016" w:rsidR="003614B4" w:rsidRPr="00AD2FB5" w:rsidRDefault="00AD2FB5" w:rsidP="00AD2FB5">
            <w:pPr>
              <w:pStyle w:val="Body"/>
              <w:spacing w:before="60" w:after="60"/>
              <w:rPr>
                <w:lang w:val="en-AU"/>
              </w:rPr>
            </w:pPr>
            <w:r w:rsidRPr="00AD2FB5">
              <w:rPr>
                <w:rFonts w:eastAsia="ヒラギノ角ゴ Pro W3"/>
              </w:rPr>
              <w:t>Inspect condition of restraint equipment before use, repair or report damaged equipment.</w:t>
            </w:r>
          </w:p>
        </w:tc>
      </w:tr>
      <w:tr w:rsidR="003614B4" w:rsidRPr="00805B8E" w14:paraId="094D2204" w14:textId="77777777" w:rsidTr="00AD2FB5">
        <w:trPr>
          <w:trHeight w:val="26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7993C0" w14:textId="77777777" w:rsidR="003614B4" w:rsidRPr="00805B8E" w:rsidRDefault="003614B4" w:rsidP="00AD2FB5">
            <w:pPr>
              <w:pStyle w:val="Body"/>
              <w:spacing w:before="60" w:after="60"/>
              <w:jc w:val="center"/>
              <w:rPr>
                <w:lang w:val="en-AU"/>
              </w:rPr>
            </w:pPr>
            <w:r w:rsidRPr="00805B8E">
              <w:rPr>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5F7E6" w14:textId="3DB98FB4" w:rsidR="003614B4" w:rsidRPr="00AD2FB5" w:rsidRDefault="00AD2FB5" w:rsidP="00AD2FB5">
            <w:pPr>
              <w:spacing w:before="60" w:after="60"/>
              <w:rPr>
                <w:rFonts w:ascii="Arial" w:hAnsi="Arial" w:cs="Arial"/>
                <w:sz w:val="22"/>
                <w:szCs w:val="22"/>
              </w:rPr>
            </w:pPr>
            <w:r w:rsidRPr="00AD2FB5">
              <w:rPr>
                <w:rFonts w:ascii="Arial" w:eastAsia="ヒラギノ角ゴ Pro W3" w:hAnsi="Arial" w:cs="Arial"/>
                <w:sz w:val="22"/>
                <w:szCs w:val="22"/>
              </w:rPr>
              <w:t>Verify other sundry loose items that can move in transit are secured as per load restraint procedures.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A439DF" w14:textId="1914E977" w:rsidR="003614B4" w:rsidRPr="00AD2FB5" w:rsidRDefault="00AD2FB5" w:rsidP="00AD2FB5">
            <w:pPr>
              <w:spacing w:before="60" w:after="60"/>
              <w:rPr>
                <w:rFonts w:ascii="Arial" w:hAnsi="Arial" w:cs="Arial"/>
                <w:sz w:val="22"/>
                <w:szCs w:val="22"/>
              </w:rPr>
            </w:pPr>
            <w:r w:rsidRPr="00AD2FB5">
              <w:rPr>
                <w:rFonts w:ascii="Arial" w:eastAsia="ヒラギノ角ゴ Pro W3" w:hAnsi="Arial" w:cs="Arial"/>
                <w:sz w:val="22"/>
                <w:szCs w:val="22"/>
              </w:rPr>
              <w:t>Secure fitted secondary restraints to ensure all equipment that can move is secured in the home position before travelling on a public, private or mine roads.</w:t>
            </w:r>
          </w:p>
        </w:tc>
      </w:tr>
      <w:tr w:rsidR="003614B4" w:rsidRPr="00805B8E" w14:paraId="2D07FD67" w14:textId="77777777" w:rsidTr="00AD2FB5">
        <w:trPr>
          <w:trHeight w:val="168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1EAC9F" w14:textId="77777777" w:rsidR="003614B4" w:rsidRPr="00805B8E" w:rsidRDefault="003614B4" w:rsidP="00AD2FB5">
            <w:pPr>
              <w:pStyle w:val="Body"/>
              <w:spacing w:before="60" w:after="60"/>
              <w:jc w:val="center"/>
              <w:rPr>
                <w:lang w:val="en-AU"/>
              </w:rPr>
            </w:pPr>
            <w:r w:rsidRPr="00805B8E">
              <w:rPr>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1404F" w14:textId="12CAAE68" w:rsidR="003614B4" w:rsidRPr="00AD2FB5" w:rsidRDefault="003614B4" w:rsidP="00AD2FB5">
            <w:pPr>
              <w:pStyle w:val="Body"/>
              <w:spacing w:before="60" w:after="60"/>
              <w:rPr>
                <w:lang w:val="en-AU"/>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CC395" w14:textId="17987800" w:rsidR="003614B4" w:rsidRPr="00AD2FB5" w:rsidRDefault="00AD2FB5" w:rsidP="00AD2FB5">
            <w:pPr>
              <w:pStyle w:val="Body"/>
              <w:spacing w:before="60" w:after="60"/>
              <w:rPr>
                <w:lang w:val="en-AU"/>
              </w:rPr>
            </w:pPr>
            <w:r w:rsidRPr="00AD2FB5">
              <w:rPr>
                <w:lang w:val="en-AU"/>
              </w:rPr>
              <w:t>Fit secondary restraints as per load restraint procedures to secure sundry loose support items or other items that can move (that are not stored in secured cabinets) in transit before travelling on a public, private or mine roads.</w:t>
            </w:r>
          </w:p>
        </w:tc>
      </w:tr>
      <w:tr w:rsidR="00AD2FB5" w:rsidRPr="00805B8E" w14:paraId="0EB367BD" w14:textId="77777777" w:rsidTr="00AD2FB5">
        <w:trPr>
          <w:trHeight w:val="845"/>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D3A8D" w14:textId="72699572" w:rsidR="00AD2FB5" w:rsidRPr="00805B8E" w:rsidRDefault="00AD2FB5" w:rsidP="00AD2FB5">
            <w:pPr>
              <w:pStyle w:val="Body"/>
              <w:spacing w:before="60" w:after="60"/>
              <w:jc w:val="center"/>
              <w:rPr>
                <w:lang w:val="en-AU"/>
              </w:rPr>
            </w:pPr>
            <w:r>
              <w:rPr>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0C1049" w14:textId="77777777" w:rsidR="00AD2FB5" w:rsidRPr="00AD2FB5" w:rsidRDefault="00AD2FB5" w:rsidP="00AD2FB5">
            <w:pPr>
              <w:pStyle w:val="Body"/>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98AED" w14:textId="652909CB" w:rsidR="00AD2FB5" w:rsidRPr="00AD2FB5" w:rsidRDefault="00AD2FB5" w:rsidP="00AD2FB5">
            <w:pPr>
              <w:pStyle w:val="Body"/>
              <w:spacing w:before="60" w:after="60"/>
              <w:rPr>
                <w:lang w:val="en-AU"/>
              </w:rPr>
            </w:pPr>
            <w:r w:rsidRPr="00AD2FB5">
              <w:rPr>
                <w:lang w:val="en-AU"/>
              </w:rPr>
              <w:t>Check all equipment, items and cabinets are secure before moving off.</w:t>
            </w:r>
          </w:p>
        </w:tc>
      </w:tr>
    </w:tbl>
    <w:p w14:paraId="25362686" w14:textId="77777777" w:rsidR="00D50914" w:rsidRPr="00805B8E" w:rsidRDefault="00D46567">
      <w:pPr>
        <w:pStyle w:val="Heading2"/>
        <w:numPr>
          <w:ilvl w:val="0"/>
          <w:numId w:val="3"/>
        </w:numPr>
        <w:rPr>
          <w:lang w:val="en-AU"/>
        </w:rPr>
      </w:pPr>
      <w:r w:rsidRPr="00805B8E">
        <w:rPr>
          <w:lang w:val="en-AU"/>
        </w:rPr>
        <w:t>Skills Requirements</w:t>
      </w:r>
    </w:p>
    <w:p w14:paraId="2970975B" w14:textId="3EB65A87" w:rsidR="00D50914" w:rsidRPr="00805B8E" w:rsidRDefault="00AD2FB5">
      <w:pPr>
        <w:pStyle w:val="Body"/>
        <w:spacing w:before="60"/>
        <w:ind w:left="426"/>
        <w:rPr>
          <w:lang w:val="en-AU"/>
        </w:rPr>
      </w:pPr>
      <w:r w:rsidRPr="00AD2FB5">
        <w:t>Licence to operate vehicle, as required by local regulations</w:t>
      </w:r>
      <w:r w:rsidR="003614B4">
        <w:t>.</w:t>
      </w:r>
    </w:p>
    <w:p w14:paraId="5F6B4C22" w14:textId="77777777" w:rsidR="00D50914" w:rsidRPr="00805B8E" w:rsidRDefault="00D46567">
      <w:pPr>
        <w:pStyle w:val="Heading2"/>
        <w:numPr>
          <w:ilvl w:val="0"/>
          <w:numId w:val="3"/>
        </w:numPr>
        <w:rPr>
          <w:lang w:val="en-AU"/>
        </w:rPr>
      </w:pPr>
      <w:r w:rsidRPr="00805B8E">
        <w:rPr>
          <w:lang w:val="en-AU"/>
        </w:rPr>
        <w:t>Permits</w:t>
      </w:r>
    </w:p>
    <w:p w14:paraId="32549888" w14:textId="49129DD7" w:rsidR="00D50914" w:rsidRPr="00805B8E" w:rsidRDefault="003614B4">
      <w:pPr>
        <w:pStyle w:val="Body"/>
        <w:spacing w:before="60"/>
        <w:ind w:left="426"/>
        <w:rPr>
          <w:color w:val="4F81BD"/>
          <w:u w:color="4F81BD"/>
          <w:lang w:val="en-AU"/>
        </w:rPr>
      </w:pPr>
      <w:r w:rsidRPr="009F3D26">
        <w:t>No additional requirements</w:t>
      </w:r>
      <w:r>
        <w:t>.</w:t>
      </w:r>
    </w:p>
    <w:p w14:paraId="726C6D9F" w14:textId="77777777" w:rsidR="00D50914" w:rsidRPr="00805B8E" w:rsidRDefault="00D46567">
      <w:pPr>
        <w:pStyle w:val="Heading2"/>
        <w:numPr>
          <w:ilvl w:val="0"/>
          <w:numId w:val="3"/>
        </w:numPr>
        <w:rPr>
          <w:lang w:val="en-AU"/>
        </w:rPr>
      </w:pPr>
      <w:r w:rsidRPr="00805B8E">
        <w:rPr>
          <w:lang w:val="en-AU"/>
        </w:rPr>
        <w:t>Task Specific PPE Requirements</w:t>
      </w:r>
    </w:p>
    <w:p w14:paraId="44B67342" w14:textId="241ACCAB" w:rsidR="00D50914" w:rsidRPr="00805B8E" w:rsidRDefault="003614B4">
      <w:pPr>
        <w:pStyle w:val="Body"/>
        <w:spacing w:before="60"/>
        <w:ind w:left="426"/>
        <w:rPr>
          <w:color w:val="4F81BD"/>
          <w:u w:color="4F81BD"/>
          <w:lang w:val="en-AU"/>
        </w:rPr>
      </w:pPr>
      <w:r w:rsidRPr="009F3D26">
        <w:t>No additional requirements</w:t>
      </w:r>
      <w:r>
        <w:t>.</w:t>
      </w:r>
    </w:p>
    <w:p w14:paraId="2670869E" w14:textId="77777777" w:rsidR="00D50914" w:rsidRPr="00805B8E" w:rsidRDefault="00D46567">
      <w:pPr>
        <w:pStyle w:val="Heading2"/>
        <w:numPr>
          <w:ilvl w:val="0"/>
          <w:numId w:val="3"/>
        </w:numPr>
        <w:rPr>
          <w:lang w:val="en-AU"/>
        </w:rPr>
      </w:pPr>
      <w:r w:rsidRPr="00805B8E">
        <w:rPr>
          <w:lang w:val="en-AU"/>
        </w:rPr>
        <w:t>Special Task Related Tooling</w:t>
      </w:r>
    </w:p>
    <w:p w14:paraId="45E9147E" w14:textId="3D845A49" w:rsidR="00D50914" w:rsidRPr="00805B8E" w:rsidRDefault="00AD2FB5">
      <w:pPr>
        <w:pStyle w:val="Body"/>
        <w:spacing w:before="60"/>
        <w:ind w:left="426"/>
        <w:rPr>
          <w:lang w:val="en-AU"/>
        </w:rPr>
      </w:pPr>
      <w:r w:rsidRPr="00AD2FB5">
        <w:t>Restraint system compliant with rel</w:t>
      </w:r>
      <w:r>
        <w:t>evant standard</w:t>
      </w:r>
      <w:r w:rsidR="003614B4">
        <w:t>.</w:t>
      </w:r>
      <w:r w:rsidR="00D46567" w:rsidRPr="00805B8E">
        <w:rPr>
          <w:color w:val="4F81BD"/>
          <w:u w:color="4F81BD"/>
          <w:lang w:val="en-AU"/>
        </w:rPr>
        <w:t xml:space="preserve"> </w:t>
      </w:r>
      <w:r w:rsidR="00D46567" w:rsidRPr="00805B8E">
        <w:rPr>
          <w:rFonts w:ascii="Arial Unicode MS" w:eastAsia="Arial Unicode MS" w:hAnsi="Arial Unicode MS" w:cs="Arial Unicode MS"/>
          <w:color w:val="4F81BD"/>
          <w:u w:color="4F81BD"/>
          <w:lang w:val="en-AU"/>
        </w:rPr>
        <w:br w:type="page"/>
      </w:r>
    </w:p>
    <w:p w14:paraId="19C40F5A" w14:textId="77777777" w:rsidR="00D50914" w:rsidRPr="00805B8E" w:rsidRDefault="00D46567">
      <w:pPr>
        <w:pStyle w:val="Body"/>
        <w:spacing w:before="60"/>
        <w:ind w:left="426"/>
        <w:jc w:val="center"/>
        <w:rPr>
          <w:b/>
          <w:bCs/>
          <w:sz w:val="32"/>
          <w:szCs w:val="32"/>
          <w:lang w:val="en-AU"/>
        </w:rPr>
      </w:pPr>
      <w:r w:rsidRPr="00805B8E">
        <w:rPr>
          <w:b/>
          <w:bCs/>
          <w:sz w:val="32"/>
          <w:szCs w:val="32"/>
          <w:lang w:val="en-AU"/>
        </w:rPr>
        <w:lastRenderedPageBreak/>
        <w:t>Design Requirements</w:t>
      </w:r>
    </w:p>
    <w:p w14:paraId="118DA08D" w14:textId="77777777" w:rsidR="00D50914" w:rsidRPr="00805B8E" w:rsidRDefault="00D46567">
      <w:pPr>
        <w:pStyle w:val="Heading2"/>
        <w:numPr>
          <w:ilvl w:val="0"/>
          <w:numId w:val="6"/>
        </w:numPr>
        <w:rPr>
          <w:lang w:val="en-AU"/>
        </w:rPr>
      </w:pPr>
      <w:r w:rsidRPr="00805B8E">
        <w:rPr>
          <w:lang w:val="en-AU"/>
        </w:rPr>
        <w:t>Design Standard</w:t>
      </w:r>
    </w:p>
    <w:p w14:paraId="22A2D977" w14:textId="77777777" w:rsidR="00ED0E52" w:rsidRDefault="00AD2FB5" w:rsidP="00ED0E52">
      <w:pPr>
        <w:pStyle w:val="Body"/>
        <w:spacing w:before="60"/>
        <w:ind w:left="426"/>
      </w:pPr>
      <w:r>
        <w:t>Local or international standard relevant for the type of</w:t>
      </w:r>
      <w:r w:rsidR="00ED0E52">
        <w:t xml:space="preserve"> load restraint system used </w:t>
      </w:r>
      <w:proofErr w:type="spellStart"/>
      <w:r w:rsidR="00ED0E52">
        <w:t>e.g:</w:t>
      </w:r>
    </w:p>
    <w:p w14:paraId="1A0AD5A7" w14:textId="5C7D5E28" w:rsidR="00ED0E52" w:rsidRDefault="00AD2FB5" w:rsidP="00ED0E52">
      <w:pPr>
        <w:pStyle w:val="Body"/>
        <w:numPr>
          <w:ilvl w:val="0"/>
          <w:numId w:val="7"/>
        </w:numPr>
        <w:spacing w:before="60"/>
      </w:pPr>
      <w:proofErr w:type="spellEnd"/>
      <w:r>
        <w:t>AS 4344 - Motor vehicles - Cargo restraint systems - Transport chain and components</w:t>
      </w:r>
    </w:p>
    <w:p w14:paraId="1B406375" w14:textId="77777777" w:rsidR="00ED0E52" w:rsidRDefault="00AD2FB5" w:rsidP="00ED0E52">
      <w:pPr>
        <w:pStyle w:val="Body"/>
        <w:numPr>
          <w:ilvl w:val="0"/>
          <w:numId w:val="7"/>
        </w:numPr>
        <w:spacing w:before="60"/>
      </w:pPr>
      <w:r>
        <w:t>AS 4380 - Motor vehicles - Cargo restraint systems - Transport webbing and components</w:t>
      </w:r>
    </w:p>
    <w:p w14:paraId="54516211" w14:textId="10344890" w:rsidR="00AD2FB5" w:rsidRDefault="00AD2FB5" w:rsidP="00ED0E52">
      <w:pPr>
        <w:pStyle w:val="Body"/>
        <w:numPr>
          <w:ilvl w:val="0"/>
          <w:numId w:val="7"/>
        </w:numPr>
        <w:spacing w:before="60"/>
      </w:pPr>
      <w:r>
        <w:t>Australian National Transport Commission - Load Restraint Guide</w:t>
      </w:r>
    </w:p>
    <w:p w14:paraId="6F40D45C" w14:textId="77777777" w:rsidR="00D50914" w:rsidRPr="00805B8E" w:rsidRDefault="00D46567">
      <w:pPr>
        <w:pStyle w:val="Heading2"/>
        <w:numPr>
          <w:ilvl w:val="0"/>
          <w:numId w:val="3"/>
        </w:numPr>
        <w:rPr>
          <w:lang w:val="en-AU"/>
        </w:rPr>
      </w:pPr>
      <w:bookmarkStart w:id="0" w:name="_GoBack"/>
      <w:bookmarkEnd w:id="0"/>
      <w:r w:rsidRPr="00805B8E">
        <w:rPr>
          <w:lang w:val="en-AU"/>
        </w:rPr>
        <w:t>Safety Parameters</w:t>
      </w:r>
    </w:p>
    <w:p w14:paraId="50F4FB4D" w14:textId="3A01C5CB" w:rsidR="00D50914" w:rsidRPr="00805B8E" w:rsidRDefault="00ED0E52">
      <w:pPr>
        <w:pStyle w:val="Body"/>
        <w:ind w:left="426"/>
        <w:rPr>
          <w:color w:val="4F81BD"/>
          <w:u w:color="4F81BD"/>
          <w:lang w:val="en-AU"/>
        </w:rPr>
      </w:pPr>
      <w:r w:rsidRPr="009F3D26">
        <w:t>Not applicable</w:t>
      </w:r>
      <w:r w:rsidR="003614B4">
        <w:t>.</w:t>
      </w:r>
    </w:p>
    <w:p w14:paraId="61599B47" w14:textId="77777777" w:rsidR="00D50914" w:rsidRPr="00805B8E" w:rsidRDefault="00D46567">
      <w:pPr>
        <w:pStyle w:val="Heading2"/>
        <w:numPr>
          <w:ilvl w:val="0"/>
          <w:numId w:val="3"/>
        </w:numPr>
        <w:rPr>
          <w:lang w:val="en-AU"/>
        </w:rPr>
      </w:pPr>
      <w:r w:rsidRPr="00805B8E">
        <w:rPr>
          <w:lang w:val="en-AU"/>
        </w:rPr>
        <w:t>Design Life</w:t>
      </w:r>
    </w:p>
    <w:p w14:paraId="2CD11FD5" w14:textId="39A658E8" w:rsidR="00D50914" w:rsidRPr="00805B8E" w:rsidRDefault="00ED0E52">
      <w:pPr>
        <w:pStyle w:val="Body"/>
        <w:spacing w:before="60" w:after="60"/>
        <w:ind w:left="426"/>
        <w:jc w:val="both"/>
        <w:rPr>
          <w:color w:val="4F81BD"/>
          <w:u w:color="4F81BD"/>
          <w:lang w:val="en-AU"/>
        </w:rPr>
      </w:pPr>
      <w:r w:rsidRPr="009F3D26">
        <w:t>Not applicable</w:t>
      </w:r>
      <w:r w:rsidR="003614B4">
        <w:t>.</w:t>
      </w:r>
      <w:r w:rsidR="00D46567" w:rsidRPr="00805B8E">
        <w:rPr>
          <w:color w:val="4F81BD"/>
          <w:u w:color="4F81BD"/>
          <w:lang w:val="en-AU"/>
        </w:rPr>
        <w:t xml:space="preserve"> </w:t>
      </w:r>
    </w:p>
    <w:p w14:paraId="6DBF0093" w14:textId="77777777" w:rsidR="00D50914" w:rsidRPr="00805B8E" w:rsidRDefault="00D46567">
      <w:pPr>
        <w:pStyle w:val="Heading2"/>
        <w:numPr>
          <w:ilvl w:val="0"/>
          <w:numId w:val="3"/>
        </w:numPr>
        <w:rPr>
          <w:lang w:val="en-AU"/>
        </w:rPr>
      </w:pPr>
      <w:r w:rsidRPr="00805B8E">
        <w:rPr>
          <w:lang w:val="en-AU"/>
        </w:rPr>
        <w:t>Safe Separation</w:t>
      </w:r>
    </w:p>
    <w:p w14:paraId="539D27FE" w14:textId="1090B658" w:rsidR="00D50914" w:rsidRPr="00805B8E" w:rsidRDefault="003614B4">
      <w:pPr>
        <w:pStyle w:val="Body"/>
        <w:spacing w:before="60"/>
        <w:ind w:left="426"/>
        <w:rPr>
          <w:color w:val="4F81BD"/>
          <w:u w:color="4F81BD"/>
          <w:lang w:val="en-AU"/>
        </w:rPr>
      </w:pPr>
      <w:r w:rsidRPr="009F3D26">
        <w:t>Not applicable</w:t>
      </w:r>
      <w:r>
        <w:t>.</w:t>
      </w:r>
    </w:p>
    <w:p w14:paraId="4F143003" w14:textId="77777777" w:rsidR="00D50914" w:rsidRPr="00805B8E" w:rsidRDefault="00D46567">
      <w:pPr>
        <w:pStyle w:val="Heading2"/>
        <w:numPr>
          <w:ilvl w:val="0"/>
          <w:numId w:val="3"/>
        </w:numPr>
        <w:rPr>
          <w:lang w:val="en-AU"/>
        </w:rPr>
      </w:pPr>
      <w:r w:rsidRPr="00805B8E">
        <w:rPr>
          <w:lang w:val="en-AU"/>
        </w:rPr>
        <w:t>Special Requirements</w:t>
      </w:r>
    </w:p>
    <w:p w14:paraId="36910864" w14:textId="3D2D8182" w:rsidR="00D50914" w:rsidRPr="00805B8E" w:rsidRDefault="003614B4">
      <w:pPr>
        <w:pStyle w:val="Body"/>
        <w:spacing w:before="60"/>
        <w:ind w:left="426"/>
        <w:rPr>
          <w:lang w:val="en-AU"/>
        </w:rPr>
      </w:pPr>
      <w:r w:rsidRPr="009F3D26">
        <w:t>No additional requirements</w:t>
      </w:r>
      <w:r>
        <w:t>.</w:t>
      </w:r>
    </w:p>
    <w:sectPr w:rsidR="00D50914" w:rsidRPr="00805B8E">
      <w:headerReference w:type="default" r:id="rId8"/>
      <w:footerReference w:type="default" r:id="rId9"/>
      <w:headerReference w:type="first" r:id="rId10"/>
      <w:footerReference w:type="first" r:id="rId11"/>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F034B" w14:textId="77777777" w:rsidR="0036494F" w:rsidRDefault="0036494F">
      <w:r>
        <w:separator/>
      </w:r>
    </w:p>
  </w:endnote>
  <w:endnote w:type="continuationSeparator" w:id="0">
    <w:p w14:paraId="553581A6" w14:textId="77777777" w:rsidR="0036494F" w:rsidRDefault="0036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Helvetica Neue">
    <w:panose1 w:val="02000503000000020004"/>
    <w:charset w:val="00"/>
    <w:family w:val="swiss"/>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ED0E52">
      <w:rPr>
        <w:noProof/>
      </w:rPr>
      <w:t>2</w:t>
    </w:r>
    <w:r>
      <w:fldChar w:fldCharType="end"/>
    </w:r>
    <w:r>
      <w:t xml:space="preserve"> of </w:t>
    </w:r>
    <w:r>
      <w:fldChar w:fldCharType="begin"/>
    </w:r>
    <w:r>
      <w:instrText xml:space="preserve"> NUMPAGES </w:instrText>
    </w:r>
    <w:r>
      <w:fldChar w:fldCharType="separate"/>
    </w:r>
    <w:r w:rsidR="00ED0E52">
      <w:rPr>
        <w:noProof/>
      </w:rPr>
      <w:t>4</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ED0E52">
      <w:rPr>
        <w:noProof/>
      </w:rPr>
      <w:t>1</w:t>
    </w:r>
    <w:r>
      <w:fldChar w:fldCharType="end"/>
    </w:r>
    <w:r>
      <w:t xml:space="preserve"> of </w:t>
    </w:r>
    <w:r>
      <w:fldChar w:fldCharType="begin"/>
    </w:r>
    <w:r>
      <w:instrText xml:space="preserve"> NUMPAGES </w:instrText>
    </w:r>
    <w:r>
      <w:fldChar w:fldCharType="separate"/>
    </w:r>
    <w:r w:rsidR="00ED0E52">
      <w:rPr>
        <w:noProof/>
      </w:rPr>
      <w:t>4</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4F3CF" w14:textId="77777777" w:rsidR="0036494F" w:rsidRDefault="0036494F">
      <w:r>
        <w:separator/>
      </w:r>
    </w:p>
  </w:footnote>
  <w:footnote w:type="continuationSeparator" w:id="0">
    <w:p w14:paraId="0C330DAA" w14:textId="77777777" w:rsidR="0036494F" w:rsidRDefault="003649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6BE9" w14:textId="5CF0572F" w:rsidR="00D50914" w:rsidRDefault="00D46567">
    <w:pPr>
      <w:pStyle w:val="Header"/>
      <w:tabs>
        <w:tab w:val="clear" w:pos="4320"/>
        <w:tab w:val="clear" w:pos="8640"/>
        <w:tab w:val="center" w:pos="4536"/>
        <w:tab w:val="right" w:pos="9072"/>
      </w:tabs>
      <w:jc w:val="right"/>
      <w:rPr>
        <w:sz w:val="24"/>
        <w:szCs w:val="24"/>
      </w:rPr>
    </w:pPr>
    <w:r>
      <w:t>RSK-PRO-KCD</w:t>
    </w:r>
    <w:r w:rsidR="00AD2FB5">
      <w:t>-03</w:t>
    </w:r>
    <w:r w:rsidR="006C7F8D">
      <w:t>5</w:t>
    </w:r>
    <w:r>
      <w:tab/>
    </w:r>
    <w:r>
      <w:rPr>
        <w:sz w:val="24"/>
        <w:szCs w:val="24"/>
      </w:rPr>
      <w:t>Procedure</w:t>
    </w:r>
  </w:p>
  <w:p w14:paraId="0EAA7A52" w14:textId="0D65FD78" w:rsidR="00D50914" w:rsidRPr="006C7F8D" w:rsidRDefault="0036494F" w:rsidP="006C7F8D">
    <w:pPr>
      <w:pStyle w:val="Header"/>
      <w:tabs>
        <w:tab w:val="clear" w:pos="4320"/>
        <w:tab w:val="clear" w:pos="8640"/>
        <w:tab w:val="left" w:pos="0"/>
        <w:tab w:val="center" w:pos="4513"/>
        <w:tab w:val="right" w:pos="9072"/>
      </w:tabs>
      <w:jc w:val="center"/>
      <w:rPr>
        <w:rFonts w:cs="Arial"/>
        <w:sz w:val="24"/>
        <w:szCs w:val="28"/>
      </w:rPr>
    </w:pPr>
    <w:sdt>
      <w:sdtPr>
        <w:rPr>
          <w:rFonts w:cs="Arial"/>
          <w:sz w:val="28"/>
          <w:szCs w:val="28"/>
        </w:rPr>
        <w:alias w:val="Title"/>
        <w:tag w:val=""/>
        <w:id w:val="-1510755908"/>
        <w:dataBinding w:prefixMappings="xmlns:ns0='http://purl.org/dc/elements/1.1/' xmlns:ns1='http://schemas.openxmlformats.org/package/2006/metadata/core-properties' " w:xpath="/ns1:coreProperties[1]/ns0:title[1]" w:storeItemID="{6C3C8BC8-F283-45AE-878A-BAB7291924A1}"/>
        <w:text/>
      </w:sdtPr>
      <w:sdtEndPr/>
      <w:sdtContent>
        <w:r w:rsidR="00860B2C">
          <w:rPr>
            <w:rFonts w:cs="Arial"/>
            <w:sz w:val="28"/>
            <w:szCs w:val="28"/>
            <w:lang w:val="en-GB"/>
          </w:rPr>
          <w:t>Securing Items to Vehicles and Mobile Equipment</w:t>
        </w:r>
      </w:sdtContent>
    </w:sdt>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sdt>
    <w:sdtPr>
      <w:alias w:val="Title"/>
      <w:tag w:val=""/>
      <w:id w:val="1006257187"/>
      <w:dataBinding w:prefixMappings="xmlns:ns0='http://purl.org/dc/elements/1.1/' xmlns:ns1='http://schemas.openxmlformats.org/package/2006/metadata/core-properties' " w:xpath="/ns1:coreProperties[1]/ns0:title[1]" w:storeItemID="{6C3C8BC8-F283-45AE-878A-BAB7291924A1}"/>
      <w:text/>
    </w:sdtPr>
    <w:sdtContent>
      <w:p w14:paraId="3A011C5B" w14:textId="413D13FC" w:rsidR="00D50914" w:rsidRPr="006C7F8D" w:rsidRDefault="00860B2C" w:rsidP="006C7F8D">
        <w:pPr>
          <w:pStyle w:val="ReportCoverTitle"/>
          <w:rPr>
            <w:rFonts w:cs="Times New Roman"/>
            <w:b w:val="0"/>
            <w:sz w:val="22"/>
          </w:rPr>
        </w:pPr>
        <w:r>
          <w:t xml:space="preserve">Securing Items to </w:t>
        </w:r>
        <w:r w:rsidRPr="00860B2C">
          <w:t>Vehicles and Mobile Equipment</w: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50910B23"/>
    <w:multiLevelType w:val="hybridMultilevel"/>
    <w:tmpl w:val="C39A88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58395AC8"/>
    <w:multiLevelType w:val="multilevel"/>
    <w:tmpl w:val="5562FB50"/>
    <w:numStyleLink w:val="ImportedStyle1"/>
  </w:abstractNum>
  <w:num w:numId="1">
    <w:abstractNumId w:val="0"/>
  </w:num>
  <w:num w:numId="2">
    <w:abstractNumId w:val="2"/>
  </w:num>
  <w:num w:numId="3">
    <w:abstractNumId w:val="2"/>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startOverride w:val="1"/>
    </w:lvlOverride>
  </w:num>
  <w:num w:numId="5">
    <w:abstractNumId w:val="2"/>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4"/>
    <w:rsid w:val="00036635"/>
    <w:rsid w:val="002B3590"/>
    <w:rsid w:val="003043AD"/>
    <w:rsid w:val="003614B4"/>
    <w:rsid w:val="0036494F"/>
    <w:rsid w:val="005C2371"/>
    <w:rsid w:val="006C7F8D"/>
    <w:rsid w:val="00772102"/>
    <w:rsid w:val="00805B8E"/>
    <w:rsid w:val="008426E2"/>
    <w:rsid w:val="00860B2C"/>
    <w:rsid w:val="00926734"/>
    <w:rsid w:val="00962E68"/>
    <w:rsid w:val="00AD2FB5"/>
    <w:rsid w:val="00B86E30"/>
    <w:rsid w:val="00BC3D9B"/>
    <w:rsid w:val="00D46567"/>
    <w:rsid w:val="00D50914"/>
    <w:rsid w:val="00E34617"/>
    <w:rsid w:val="00ED0E52"/>
    <w:rsid w:val="00FA3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AU" w:eastAsia="en-US"/>
    </w:rPr>
  </w:style>
  <w:style w:type="paragraph" w:styleId="Heading2">
    <w:name w:val="heading 2"/>
    <w:next w:val="Body"/>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qFormat/>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table" w:styleId="TableGrid">
    <w:name w:val="Table Grid"/>
    <w:basedOn w:val="TableNormal"/>
    <w:rsid w:val="006C7F8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bdr w:val="none" w:sz="0" w:space="0" w:color="auto"/>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3614B4"/>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3614B4"/>
    <w:rPr>
      <w:rFonts w:ascii="Tahoma" w:eastAsia="Times New Roman" w:hAnsi="Tahoma" w:cs="Tahoma"/>
      <w:sz w:val="16"/>
      <w:szCs w:val="16"/>
      <w:bdr w:val="none" w:sz="0" w:space="0" w:color="auto"/>
      <w:lang w:val="en-AU" w:eastAsia="en-US"/>
    </w:rPr>
  </w:style>
  <w:style w:type="paragraph" w:styleId="ListParagraph">
    <w:name w:val="List Paragraph"/>
    <w:basedOn w:val="Normal"/>
    <w:uiPriority w:val="34"/>
    <w:qFormat/>
    <w:rsid w:val="00361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824DF-DA9F-4039-BE05-7E9915D0582E}"/>
</file>

<file path=customXml/itemProps2.xml><?xml version="1.0" encoding="utf-8"?>
<ds:datastoreItem xmlns:ds="http://schemas.openxmlformats.org/officeDocument/2006/customXml" ds:itemID="{D2FAFB2A-4DAF-43E1-B0DD-863B0B873929}"/>
</file>

<file path=customXml/itemProps3.xml><?xml version="1.0" encoding="utf-8"?>
<ds:datastoreItem xmlns:ds="http://schemas.openxmlformats.org/officeDocument/2006/customXml" ds:itemID="{64ED9D90-974C-4339-930C-7E1EF51E1E8D}"/>
</file>

<file path=docProps/app.xml><?xml version="1.0" encoding="utf-8"?>
<Properties xmlns="http://schemas.openxmlformats.org/officeDocument/2006/extended-properties" xmlns:vt="http://schemas.openxmlformats.org/officeDocument/2006/docPropsVTypes">
  <Template>Normal.dotm</Template>
  <TotalTime>15</TotalTime>
  <Pages>4</Pages>
  <Words>638</Words>
  <Characters>3639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Maintaining of Vehicles and Mobile Equipment</vt:lpstr>
    </vt:vector>
  </TitlesOfParts>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Securing Items to Vehicles and Mobile Equipment</dc:title>
  <cp:lastModifiedBy>Shayne Arthur</cp:lastModifiedBy>
  <cp:revision>3</cp:revision>
  <dcterms:created xsi:type="dcterms:W3CDTF">2017-12-17T22:02:00Z</dcterms:created>
  <dcterms:modified xsi:type="dcterms:W3CDTF">2017-12-17T22:21:00Z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